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C68" w:rsidRDefault="00B83420" w:rsidP="0005339F">
      <w:pPr>
        <w:pStyle w:val="1"/>
        <w:shd w:val="clear" w:color="auto" w:fill="auto"/>
      </w:pPr>
      <w:r>
        <w:t>Приложение 2</w:t>
      </w:r>
    </w:p>
    <w:p w:rsidR="00F07C68" w:rsidRDefault="00B83420" w:rsidP="0005339F">
      <w:pPr>
        <w:pStyle w:val="1"/>
        <w:shd w:val="clear" w:color="auto" w:fill="auto"/>
      </w:pPr>
      <w:r>
        <w:t xml:space="preserve">к дополнительной </w:t>
      </w:r>
      <w:r w:rsidR="0005339F">
        <w:t xml:space="preserve">общеобразовательной </w:t>
      </w:r>
      <w:r>
        <w:t xml:space="preserve">программе </w:t>
      </w:r>
      <w:r w:rsidR="0005339F">
        <w:t xml:space="preserve">– дополнительной общеразвивающей программе </w:t>
      </w:r>
      <w:r>
        <w:t>«Компьютерные технологии и программы»</w:t>
      </w:r>
      <w:r w:rsidR="0005339F">
        <w:t xml:space="preserve"> </w:t>
      </w:r>
      <w:r>
        <w:t>(Инженерная графика)</w:t>
      </w: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05339F" w:rsidRDefault="0005339F" w:rsidP="0005339F">
      <w:pPr>
        <w:pStyle w:val="20"/>
        <w:shd w:val="clear" w:color="auto" w:fill="auto"/>
        <w:spacing w:before="0" w:after="0" w:line="276" w:lineRule="auto"/>
      </w:pPr>
    </w:p>
    <w:p w:rsidR="0097102B" w:rsidRDefault="00B83420" w:rsidP="004063C5">
      <w:pPr>
        <w:pStyle w:val="20"/>
        <w:shd w:val="clear" w:color="auto" w:fill="auto"/>
        <w:spacing w:before="0" w:after="0" w:line="276" w:lineRule="auto"/>
      </w:pPr>
      <w:r>
        <w:t>Рабочая программа модуля</w:t>
      </w:r>
    </w:p>
    <w:p w:rsidR="0005339F" w:rsidRDefault="00B83420" w:rsidP="004063C5">
      <w:pPr>
        <w:pStyle w:val="20"/>
        <w:shd w:val="clear" w:color="auto" w:fill="auto"/>
        <w:spacing w:before="0" w:after="0" w:line="276" w:lineRule="auto"/>
      </w:pPr>
      <w:r>
        <w:t>Этапы разработки конструкторской документации:</w:t>
      </w:r>
    </w:p>
    <w:p w:rsidR="0097102B" w:rsidRDefault="00B83420" w:rsidP="004063C5">
      <w:pPr>
        <w:pStyle w:val="20"/>
        <w:shd w:val="clear" w:color="auto" w:fill="auto"/>
        <w:spacing w:before="0" w:after="0" w:line="276" w:lineRule="auto"/>
      </w:pPr>
      <w:r>
        <w:t>Эскиз</w:t>
      </w:r>
      <w:r w:rsidR="0005339F">
        <w:t xml:space="preserve"> – </w:t>
      </w:r>
      <w:r>
        <w:t>Модель</w:t>
      </w:r>
      <w:r w:rsidR="0005339F">
        <w:t xml:space="preserve"> – </w:t>
      </w:r>
      <w:r>
        <w:t>Чертеж.</w:t>
      </w:r>
    </w:p>
    <w:p w:rsidR="0097102B" w:rsidRDefault="00B83420" w:rsidP="004063C5">
      <w:pPr>
        <w:pStyle w:val="20"/>
        <w:shd w:val="clear" w:color="auto" w:fill="auto"/>
        <w:spacing w:before="0" w:after="0" w:line="276" w:lineRule="auto"/>
      </w:pPr>
      <w:r>
        <w:t>Возраст обучающихся: 14-16 лет</w:t>
      </w:r>
    </w:p>
    <w:p w:rsidR="00F07C68" w:rsidRDefault="00B83420" w:rsidP="004063C5">
      <w:pPr>
        <w:pStyle w:val="20"/>
        <w:shd w:val="clear" w:color="auto" w:fill="auto"/>
        <w:spacing w:before="0" w:after="0" w:line="276" w:lineRule="auto"/>
      </w:pPr>
      <w:r>
        <w:t>Срок реализации - первый год обучения</w:t>
      </w: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05339F" w:rsidRDefault="0005339F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05339F" w:rsidRDefault="00B83420" w:rsidP="0005339F">
      <w:pPr>
        <w:pStyle w:val="1"/>
        <w:shd w:val="clear" w:color="auto" w:fill="auto"/>
        <w:spacing w:line="326" w:lineRule="exact"/>
      </w:pPr>
      <w:r>
        <w:t xml:space="preserve">Автор-составитель: </w:t>
      </w:r>
      <w:proofErr w:type="spellStart"/>
      <w:r w:rsidR="00056818">
        <w:t>Литус</w:t>
      </w:r>
      <w:proofErr w:type="spellEnd"/>
      <w:r w:rsidR="00056818">
        <w:t xml:space="preserve"> И. Б</w:t>
      </w:r>
      <w:r w:rsidR="0005339F">
        <w:t>.</w:t>
      </w:r>
      <w:r>
        <w:t>,</w:t>
      </w:r>
    </w:p>
    <w:p w:rsidR="00F07C68" w:rsidRDefault="00B83420" w:rsidP="0005339F">
      <w:pPr>
        <w:pStyle w:val="1"/>
        <w:shd w:val="clear" w:color="auto" w:fill="auto"/>
        <w:spacing w:line="326" w:lineRule="exact"/>
      </w:pPr>
      <w:r>
        <w:t>педагог дополнительного образования</w:t>
      </w: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97102B" w:rsidRDefault="0097102B" w:rsidP="0005339F">
      <w:pPr>
        <w:pStyle w:val="1"/>
        <w:shd w:val="clear" w:color="auto" w:fill="auto"/>
        <w:spacing w:line="326" w:lineRule="exact"/>
      </w:pPr>
    </w:p>
    <w:p w:rsidR="0005339F" w:rsidRDefault="00B83420" w:rsidP="0005339F">
      <w:pPr>
        <w:pStyle w:val="1"/>
        <w:shd w:val="clear" w:color="auto" w:fill="auto"/>
        <w:spacing w:line="336" w:lineRule="exact"/>
        <w:jc w:val="center"/>
      </w:pPr>
      <w:r>
        <w:t>г. Нижний Тагил</w:t>
      </w:r>
    </w:p>
    <w:p w:rsidR="00F07C68" w:rsidRDefault="00B83420" w:rsidP="0005339F">
      <w:pPr>
        <w:pStyle w:val="1"/>
        <w:shd w:val="clear" w:color="auto" w:fill="auto"/>
        <w:spacing w:line="336" w:lineRule="exact"/>
        <w:jc w:val="center"/>
      </w:pPr>
      <w:r>
        <w:t>20</w:t>
      </w:r>
      <w:r w:rsidR="00056818">
        <w:t>25</w:t>
      </w:r>
      <w:r>
        <w:t xml:space="preserve"> г.</w:t>
      </w:r>
    </w:p>
    <w:p w:rsidR="0005339F" w:rsidRDefault="0005339F" w:rsidP="0005339F">
      <w:pPr>
        <w:pStyle w:val="1"/>
        <w:shd w:val="clear" w:color="auto" w:fill="auto"/>
        <w:spacing w:line="336" w:lineRule="exact"/>
        <w:jc w:val="center"/>
      </w:pPr>
    </w:p>
    <w:p w:rsidR="0005339F" w:rsidRDefault="0005339F" w:rsidP="0005339F">
      <w:pPr>
        <w:pStyle w:val="1"/>
        <w:shd w:val="clear" w:color="auto" w:fill="auto"/>
        <w:spacing w:line="336" w:lineRule="exact"/>
        <w:jc w:val="center"/>
        <w:sectPr w:rsidR="0005339F" w:rsidSect="004063C5">
          <w:footerReference w:type="default" r:id="rId7"/>
          <w:type w:val="continuous"/>
          <w:pgSz w:w="11905" w:h="16837"/>
          <w:pgMar w:top="1181" w:right="882" w:bottom="1493" w:left="1560" w:header="0" w:footer="3" w:gutter="0"/>
          <w:pgNumType w:start="19"/>
          <w:cols w:space="720"/>
          <w:noEndnote/>
          <w:docGrid w:linePitch="360"/>
        </w:sectPr>
      </w:pPr>
    </w:p>
    <w:p w:rsidR="00F07C68" w:rsidRPr="0005339F" w:rsidRDefault="00B83420" w:rsidP="0005339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0" w:name="bookmark0"/>
      <w:r w:rsidRPr="0005339F">
        <w:rPr>
          <w:sz w:val="28"/>
          <w:szCs w:val="28"/>
        </w:rPr>
        <w:lastRenderedPageBreak/>
        <w:t>1. Пояснительная записка</w:t>
      </w:r>
      <w:bookmarkEnd w:id="0"/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Модуль является структурным элементом общеобразовательной общеразвивающей программы «Компьютерные технологии и программы. Инженерная графика» и может быть реализован как самостоятельная дополнительная общеразвивающая программа.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Рабочая программа «Этапы разработки конструкторской документации: Эскиз-Модель-Чертеж» имеет техническую направленность и охватывает широкий перечень вопросов в сфере информационных технологий, поэтому ее успешное освоение позволит обучающемуся развить свое представление об общих принципах функционирования информационных систем и в дальнейшем уверенно ориентироваться в мире компьютеров, найти свое место в будущей профессиональной деятельности.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05339F">
        <w:rPr>
          <w:sz w:val="28"/>
          <w:szCs w:val="28"/>
        </w:rPr>
        <w:t>профориентационную</w:t>
      </w:r>
      <w:proofErr w:type="spellEnd"/>
      <w:r w:rsidRPr="0005339F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05339F">
        <w:rPr>
          <w:sz w:val="28"/>
          <w:szCs w:val="28"/>
        </w:rPr>
        <w:t>филиала</w:t>
      </w:r>
      <w:r w:rsidRPr="0005339F">
        <w:rPr>
          <w:sz w:val="28"/>
          <w:szCs w:val="28"/>
        </w:rPr>
        <w:t xml:space="preserve"> «НТИИМ».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rStyle w:val="a7"/>
          <w:sz w:val="28"/>
          <w:szCs w:val="28"/>
        </w:rPr>
        <w:t>Цель</w:t>
      </w:r>
      <w:r w:rsidRPr="0005339F">
        <w:rPr>
          <w:sz w:val="28"/>
          <w:szCs w:val="28"/>
        </w:rPr>
        <w:t xml:space="preserve"> рабочей программы «Этапы разработки конструкторской документации: Эскиз-Модель-Чертеж» </w:t>
      </w:r>
      <w:r w:rsidR="0005339F">
        <w:rPr>
          <w:sz w:val="28"/>
          <w:szCs w:val="28"/>
        </w:rPr>
        <w:t>–</w:t>
      </w:r>
      <w:r w:rsidRPr="0005339F">
        <w:rPr>
          <w:sz w:val="28"/>
          <w:szCs w:val="28"/>
        </w:rPr>
        <w:t xml:space="preserve"> воспитание у школьников интереса к компьютерной технике и программированию, развитие творческих способностей и формирование умений и навыков использования современных информационных технологий.</w:t>
      </w:r>
    </w:p>
    <w:p w:rsidR="00F07C68" w:rsidRPr="0005339F" w:rsidRDefault="0005339F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rStyle w:val="a7"/>
          <w:b w:val="0"/>
          <w:sz w:val="28"/>
          <w:szCs w:val="28"/>
        </w:rPr>
        <w:t>В</w:t>
      </w:r>
      <w:r w:rsidR="00B83420" w:rsidRPr="0005339F">
        <w:rPr>
          <w:sz w:val="28"/>
          <w:szCs w:val="28"/>
        </w:rPr>
        <w:t xml:space="preserve"> процессе освоения программы решаются следующие</w:t>
      </w:r>
      <w:r w:rsidR="00B83420" w:rsidRPr="0005339F">
        <w:rPr>
          <w:rStyle w:val="a7"/>
          <w:sz w:val="28"/>
          <w:szCs w:val="28"/>
        </w:rPr>
        <w:t xml:space="preserve"> задачи: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стимулирование самостоятельной познавательной активности обучающихся, использование полученных знаний в жизни;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личностно-ориентированный характер обучения, создание условий для самостоятельного самоопределения личности;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формирование в образовательном процессе творческих подходов к использованию и разработке программ;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lastRenderedPageBreak/>
        <w:t>создание условий для самоопределения школьников с учетом их интересов и склонностей.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Рабочая программа составлена на основе образовательной программы «Компьютерные технологии и программы (Инженерная графика)».</w:t>
      </w:r>
    </w:p>
    <w:p w:rsid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Отличительной особенностью программы является идея интеграции педагогических и производственных факторов.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Программа адресована подросткам 14-16 лет.</w:t>
      </w:r>
    </w:p>
    <w:p w:rsidR="00F07C68" w:rsidRPr="0005339F" w:rsidRDefault="00B83420" w:rsidP="0005339F">
      <w:pPr>
        <w:pStyle w:val="3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05339F">
        <w:rPr>
          <w:sz w:val="28"/>
          <w:szCs w:val="28"/>
        </w:rPr>
        <w:t>Объем программы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Программа рассчитана на </w:t>
      </w:r>
      <w:r w:rsidR="00700E19" w:rsidRPr="00700E19">
        <w:rPr>
          <w:color w:val="auto"/>
          <w:sz w:val="28"/>
          <w:szCs w:val="28"/>
        </w:rPr>
        <w:t>96</w:t>
      </w:r>
      <w:r w:rsidR="00700E19">
        <w:rPr>
          <w:sz w:val="28"/>
          <w:szCs w:val="28"/>
        </w:rPr>
        <w:t xml:space="preserve"> часов</w:t>
      </w:r>
      <w:r w:rsidRPr="0005339F">
        <w:rPr>
          <w:sz w:val="28"/>
          <w:szCs w:val="28"/>
        </w:rPr>
        <w:t xml:space="preserve"> с периодичностью занятий два раза в неделю по 3 часа (1 урок - 45 мин. с переменой 15 мин.).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Образовательной программой предусмотрены следующие формы организации занятий: лекции, экскурсии.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05339F">
        <w:rPr>
          <w:sz w:val="28"/>
          <w:szCs w:val="28"/>
        </w:rPr>
        <w:t>–</w:t>
      </w:r>
      <w:r w:rsidRPr="0005339F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3D моделей и конструкций.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персональным компьютером.</w:t>
      </w:r>
    </w:p>
    <w:p w:rsidR="0005339F" w:rsidRDefault="0005339F" w:rsidP="0005339F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" w:name="bookmark1"/>
    </w:p>
    <w:p w:rsidR="00F07C68" w:rsidRPr="0005339F" w:rsidRDefault="00B83420" w:rsidP="0005339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05339F">
        <w:rPr>
          <w:sz w:val="28"/>
          <w:szCs w:val="28"/>
        </w:rPr>
        <w:t>2. Планируемые результаты освоения модуля</w:t>
      </w:r>
      <w:bookmarkEnd w:id="1"/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После окончания обучения модуля, предусмотренного рабочей программой, обучающиеся должны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знать: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43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правила выполнения чертежей в соответствии с основными стандартами ЕСКД и приемы основных геометрических построений;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основы прямоугольного проецирования на одну, две и три взаимно перпендикулярные плоскости и иметь понятие о способах построения несложных аксонометрических изображений;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основные правила выполнения и обозначения сечений, а также их назначение;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5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основные правила выполнения и обозначения простых и сложных разрезов;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94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условности изображения и обозначения резьбы;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953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способы построения развёрток преобразованных геометрических тел;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методы вспомогательных секущих плоскостей.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lastRenderedPageBreak/>
        <w:t>уметь: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рационально использовать чертежные инструменты;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анализировать форму предметов в натуре и по их чертежам;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анализировать графический состав изображений;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читать и выполнять чертежи, эскизы и наглядные изображения предметов;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выбирать необходимое число видов на чертежах;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осуществлять несложные преобразования формы и пространственного положения предметов и их частей;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применять графические знания в новой ситуации при решении задач с творческим содержанием;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выполнять необходимые разрезы;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правильно определять необходимое число изображений;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выполнять чертежи и аксонометрические проекции геометрических тел с преобразованием;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выполнять чертежи резьбовых соединений деталей;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читать и детализировать чертежи объектов, состоящих из 5—7 деталей;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читать несложные строительные чертежи;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пользоваться государственными стандартами ЕСКД, справочной литературой и учебником.</w:t>
      </w:r>
    </w:p>
    <w:p w:rsidR="0005339F" w:rsidRDefault="0005339F" w:rsidP="0005339F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" w:name="bookmark2"/>
    </w:p>
    <w:p w:rsidR="00F07C68" w:rsidRPr="0005339F" w:rsidRDefault="00FA4B18" w:rsidP="0005339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05339F">
        <w:rPr>
          <w:sz w:val="28"/>
          <w:szCs w:val="28"/>
        </w:rPr>
        <w:t>3</w:t>
      </w:r>
      <w:r w:rsidR="00B83420" w:rsidRPr="0005339F">
        <w:rPr>
          <w:sz w:val="28"/>
          <w:szCs w:val="28"/>
        </w:rPr>
        <w:t>. Комплекс организационно-педагогических условий</w:t>
      </w:r>
      <w:bookmarkEnd w:id="2"/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на персональном компьютере.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05339F" w:rsidRDefault="0005339F" w:rsidP="00FA4B18">
      <w:pPr>
        <w:pStyle w:val="11"/>
        <w:keepNext/>
        <w:keepLines/>
        <w:shd w:val="clear" w:color="auto" w:fill="auto"/>
        <w:tabs>
          <w:tab w:val="left" w:leader="underscore" w:pos="3102"/>
          <w:tab w:val="left" w:leader="underscore" w:pos="9226"/>
        </w:tabs>
        <w:ind w:left="20" w:right="20" w:hanging="20"/>
        <w:jc w:val="center"/>
      </w:pPr>
      <w:bookmarkStart w:id="3" w:name="bookmark3"/>
    </w:p>
    <w:p w:rsidR="00BE3542" w:rsidRDefault="00BE3542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br w:type="page"/>
      </w:r>
    </w:p>
    <w:p w:rsidR="00FA4B18" w:rsidRPr="00FA4B18" w:rsidRDefault="00B83420" w:rsidP="00FA4B18">
      <w:pPr>
        <w:pStyle w:val="11"/>
        <w:keepNext/>
        <w:keepLines/>
        <w:shd w:val="clear" w:color="auto" w:fill="auto"/>
        <w:tabs>
          <w:tab w:val="left" w:leader="underscore" w:pos="3102"/>
          <w:tab w:val="left" w:leader="underscore" w:pos="9226"/>
        </w:tabs>
        <w:ind w:left="20" w:right="20" w:hanging="20"/>
        <w:jc w:val="center"/>
      </w:pPr>
      <w:r>
        <w:lastRenderedPageBreak/>
        <w:t>4. Учебно-тематический план модуля</w:t>
      </w:r>
    </w:p>
    <w:p w:rsidR="00F07C68" w:rsidRDefault="00B83420" w:rsidP="00FA4B18">
      <w:pPr>
        <w:pStyle w:val="11"/>
        <w:keepNext/>
        <w:keepLines/>
        <w:shd w:val="clear" w:color="auto" w:fill="auto"/>
        <w:tabs>
          <w:tab w:val="left" w:leader="underscore" w:pos="9226"/>
        </w:tabs>
        <w:spacing w:after="120"/>
        <w:ind w:left="23" w:right="23" w:hanging="23"/>
        <w:jc w:val="center"/>
      </w:pPr>
      <w:r>
        <w:t xml:space="preserve">«Этапы разработки конструкторской документации: </w:t>
      </w:r>
      <w:r>
        <w:rPr>
          <w:rStyle w:val="12"/>
        </w:rPr>
        <w:t>Эскиз-Модель-Чертеж.»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4541"/>
        <w:gridCol w:w="1138"/>
        <w:gridCol w:w="1421"/>
        <w:gridCol w:w="1349"/>
      </w:tblGrid>
      <w:tr w:rsidR="00FA4B18" w:rsidRPr="0005339F" w:rsidTr="00FA4B18">
        <w:trPr>
          <w:trHeight w:val="33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6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0533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9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Количество часов</w:t>
            </w:r>
          </w:p>
        </w:tc>
      </w:tr>
      <w:tr w:rsidR="00FA4B18" w:rsidRPr="0005339F" w:rsidTr="00FA4B18">
        <w:trPr>
          <w:trHeight w:val="336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п/п</w:t>
            </w:r>
          </w:p>
        </w:tc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теория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практика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всего</w:t>
            </w:r>
          </w:p>
        </w:tc>
      </w:tr>
      <w:tr w:rsidR="00FA4B18" w:rsidRPr="0005339F" w:rsidTr="00FA4B18">
        <w:trPr>
          <w:trHeight w:val="33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Основные понятия.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12</w:t>
            </w:r>
          </w:p>
        </w:tc>
      </w:tr>
      <w:tr w:rsidR="00FA4B18" w:rsidRPr="0005339F" w:rsidTr="0005339F">
        <w:trPr>
          <w:trHeight w:val="42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2.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05339F">
              <w:rPr>
                <w:sz w:val="24"/>
                <w:szCs w:val="24"/>
              </w:rPr>
              <w:t>Эскизирование</w:t>
            </w:r>
            <w:proofErr w:type="spellEnd"/>
            <w:r w:rsidRPr="0005339F">
              <w:rPr>
                <w:sz w:val="24"/>
                <w:szCs w:val="24"/>
              </w:rPr>
              <w:t xml:space="preserve"> детали. Методы. Правила.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18</w:t>
            </w:r>
          </w:p>
        </w:tc>
      </w:tr>
      <w:tr w:rsidR="00FA4B18" w:rsidRPr="0005339F" w:rsidTr="00FA4B18">
        <w:trPr>
          <w:trHeight w:val="64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3.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Создание 3D модели по техническому рисунку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BE3542" w:rsidRDefault="00BE3542" w:rsidP="00FA4B18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BE3542" w:rsidRDefault="00BE3542" w:rsidP="00FA4B18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 w:rsidR="00FA4B18" w:rsidRPr="0005339F" w:rsidTr="00FA4B18">
        <w:trPr>
          <w:trHeight w:val="32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4.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Создание сборки и работа с ней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30</w:t>
            </w:r>
          </w:p>
        </w:tc>
      </w:tr>
      <w:tr w:rsidR="00FA4B18" w:rsidRPr="0005339F" w:rsidTr="00FA4B18">
        <w:trPr>
          <w:trHeight w:val="62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5.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302" w:lineRule="exact"/>
              <w:ind w:left="1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Создание комплекта конструкторской документации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0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62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18</w:t>
            </w:r>
          </w:p>
        </w:tc>
      </w:tr>
      <w:tr w:rsidR="00FA4B18" w:rsidRPr="0005339F" w:rsidTr="00FA4B18">
        <w:trPr>
          <w:trHeight w:val="33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20"/>
              <w:shd w:val="clear" w:color="auto" w:fill="auto"/>
              <w:spacing w:before="0" w:after="0" w:line="240" w:lineRule="auto"/>
              <w:ind w:left="358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20"/>
              <w:shd w:val="clear" w:color="auto" w:fill="auto"/>
              <w:spacing w:before="0" w:after="0" w:line="240" w:lineRule="auto"/>
              <w:ind w:left="50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BE3542" w:rsidRDefault="00FA4B18" w:rsidP="00BE3542">
            <w:pPr>
              <w:pStyle w:val="20"/>
              <w:shd w:val="clear" w:color="auto" w:fill="auto"/>
              <w:spacing w:before="0" w:after="0" w:line="240" w:lineRule="auto"/>
              <w:ind w:left="620"/>
              <w:jc w:val="left"/>
              <w:rPr>
                <w:sz w:val="24"/>
                <w:szCs w:val="24"/>
                <w:lang w:val="en-US"/>
              </w:rPr>
            </w:pPr>
            <w:r w:rsidRPr="0005339F">
              <w:rPr>
                <w:sz w:val="24"/>
                <w:szCs w:val="24"/>
              </w:rPr>
              <w:t>6</w:t>
            </w:r>
            <w:r w:rsidR="00BE354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BE3542" w:rsidRDefault="00BE3542" w:rsidP="00FA4B18">
            <w:pPr>
              <w:pStyle w:val="20"/>
              <w:shd w:val="clear" w:color="auto" w:fill="auto"/>
              <w:spacing w:before="0" w:after="0" w:line="240" w:lineRule="auto"/>
              <w:ind w:left="580"/>
              <w:jc w:val="left"/>
              <w:rPr>
                <w:color w:val="FF0000"/>
                <w:sz w:val="24"/>
                <w:szCs w:val="24"/>
                <w:lang w:val="en-US"/>
              </w:rPr>
            </w:pPr>
            <w:r w:rsidRPr="00BE3542">
              <w:rPr>
                <w:color w:val="auto"/>
                <w:sz w:val="24"/>
                <w:szCs w:val="24"/>
                <w:lang w:val="en-US"/>
              </w:rPr>
              <w:t>96</w:t>
            </w:r>
          </w:p>
        </w:tc>
      </w:tr>
    </w:tbl>
    <w:p w:rsidR="00F07C68" w:rsidRDefault="00F07C68">
      <w:pPr>
        <w:rPr>
          <w:sz w:val="2"/>
          <w:szCs w:val="2"/>
        </w:rPr>
      </w:pPr>
    </w:p>
    <w:p w:rsidR="00F07C68" w:rsidRDefault="00B83420">
      <w:pPr>
        <w:pStyle w:val="11"/>
        <w:keepNext/>
        <w:keepLines/>
        <w:shd w:val="clear" w:color="auto" w:fill="auto"/>
        <w:spacing w:before="295" w:line="322" w:lineRule="exact"/>
        <w:ind w:left="3640"/>
      </w:pPr>
      <w:bookmarkStart w:id="4" w:name="bookmark4"/>
      <w:r>
        <w:t>5. Содержание модуля</w:t>
      </w:r>
      <w:bookmarkEnd w:id="4"/>
    </w:p>
    <w:p w:rsidR="00F07C68" w:rsidRDefault="00B83420">
      <w:pPr>
        <w:pStyle w:val="11"/>
        <w:keepNext/>
        <w:keepLines/>
        <w:shd w:val="clear" w:color="auto" w:fill="auto"/>
        <w:spacing w:line="322" w:lineRule="exact"/>
        <w:ind w:left="20" w:firstLine="640"/>
        <w:jc w:val="both"/>
      </w:pPr>
      <w:bookmarkStart w:id="5" w:name="bookmark5"/>
      <w:r>
        <w:t>Тема 1. Основные понятия.</w:t>
      </w:r>
      <w:bookmarkEnd w:id="5"/>
    </w:p>
    <w:p w:rsidR="00F07C68" w:rsidRDefault="00B83420">
      <w:pPr>
        <w:pStyle w:val="1"/>
        <w:shd w:val="clear" w:color="auto" w:fill="auto"/>
        <w:spacing w:line="322" w:lineRule="exact"/>
        <w:ind w:left="20" w:right="20" w:firstLine="640"/>
        <w:jc w:val="both"/>
      </w:pPr>
      <w:r>
        <w:rPr>
          <w:rStyle w:val="a8"/>
        </w:rPr>
        <w:t>Теоретические сведения.</w:t>
      </w:r>
      <w:r>
        <w:t xml:space="preserve"> Основные понятия, термины, определения. Детали, узлы, механизмы.</w:t>
      </w:r>
    </w:p>
    <w:p w:rsidR="00F07C68" w:rsidRDefault="00B83420">
      <w:pPr>
        <w:pStyle w:val="1"/>
        <w:shd w:val="clear" w:color="auto" w:fill="auto"/>
        <w:spacing w:after="244" w:line="322" w:lineRule="exact"/>
        <w:ind w:left="20" w:right="20" w:firstLine="640"/>
        <w:jc w:val="both"/>
      </w:pPr>
      <w:r>
        <w:rPr>
          <w:rStyle w:val="a8"/>
        </w:rPr>
        <w:t>Практика.</w:t>
      </w:r>
      <w:r>
        <w:t xml:space="preserve"> Геометрический анализ деталей. Определения соответствия элементов трехмерных деталей их проекционным изображениям.</w:t>
      </w:r>
    </w:p>
    <w:p w:rsidR="00F07C68" w:rsidRDefault="00B83420">
      <w:pPr>
        <w:pStyle w:val="11"/>
        <w:keepNext/>
        <w:keepLines/>
        <w:shd w:val="clear" w:color="auto" w:fill="auto"/>
        <w:ind w:left="20" w:firstLine="640"/>
        <w:jc w:val="both"/>
      </w:pPr>
      <w:bookmarkStart w:id="6" w:name="bookmark6"/>
      <w:r>
        <w:t xml:space="preserve">Тема 2. </w:t>
      </w:r>
      <w:proofErr w:type="spellStart"/>
      <w:r>
        <w:t>Эскизирование</w:t>
      </w:r>
      <w:proofErr w:type="spellEnd"/>
      <w:r>
        <w:t xml:space="preserve"> детали. Методы. Правила.</w:t>
      </w:r>
      <w:bookmarkEnd w:id="6"/>
    </w:p>
    <w:p w:rsidR="00F07C68" w:rsidRDefault="00B83420">
      <w:pPr>
        <w:pStyle w:val="1"/>
        <w:shd w:val="clear" w:color="auto" w:fill="auto"/>
        <w:spacing w:line="317" w:lineRule="exact"/>
        <w:ind w:left="20" w:right="20" w:firstLine="640"/>
        <w:jc w:val="both"/>
      </w:pPr>
      <w:r>
        <w:rPr>
          <w:rStyle w:val="a8"/>
        </w:rPr>
        <w:t>Теоретические сведения.</w:t>
      </w:r>
      <w:r>
        <w:t xml:space="preserve"> Зависимость процессов формообразования детали и ее трехмерной модели. Технический рисунок, эскиз.</w:t>
      </w:r>
    </w:p>
    <w:p w:rsidR="00F07C68" w:rsidRDefault="00B83420">
      <w:pPr>
        <w:pStyle w:val="1"/>
        <w:shd w:val="clear" w:color="auto" w:fill="auto"/>
        <w:spacing w:line="317" w:lineRule="exact"/>
        <w:ind w:left="20" w:right="20" w:firstLine="640"/>
        <w:jc w:val="both"/>
      </w:pPr>
      <w:r>
        <w:rPr>
          <w:rStyle w:val="a8"/>
        </w:rPr>
        <w:t>Практика.</w:t>
      </w:r>
      <w:r>
        <w:t xml:space="preserve"> Применение измерительных инструментов при </w:t>
      </w:r>
      <w:proofErr w:type="spellStart"/>
      <w:r>
        <w:t>эскизировании</w:t>
      </w:r>
      <w:proofErr w:type="spellEnd"/>
      <w:r>
        <w:t xml:space="preserve"> детали. Отработка нанесения разных типов линий. Эскиз.</w:t>
      </w:r>
    </w:p>
    <w:p w:rsidR="0005339F" w:rsidRDefault="0005339F">
      <w:pPr>
        <w:pStyle w:val="11"/>
        <w:keepNext/>
        <w:keepLines/>
        <w:shd w:val="clear" w:color="auto" w:fill="auto"/>
        <w:spacing w:line="322" w:lineRule="exact"/>
        <w:ind w:left="40" w:firstLine="700"/>
        <w:jc w:val="both"/>
      </w:pPr>
      <w:bookmarkStart w:id="7" w:name="bookmark7"/>
    </w:p>
    <w:p w:rsidR="00F07C68" w:rsidRDefault="00B83420">
      <w:pPr>
        <w:pStyle w:val="11"/>
        <w:keepNext/>
        <w:keepLines/>
        <w:shd w:val="clear" w:color="auto" w:fill="auto"/>
        <w:spacing w:line="322" w:lineRule="exact"/>
        <w:ind w:left="40" w:firstLine="700"/>
        <w:jc w:val="both"/>
      </w:pPr>
      <w:r>
        <w:t>Тема 3. Создание 3D модели по техническому рисунку</w:t>
      </w:r>
      <w:bookmarkEnd w:id="7"/>
    </w:p>
    <w:p w:rsidR="00F07C68" w:rsidRDefault="004063C5" w:rsidP="004063C5">
      <w:pPr>
        <w:pStyle w:val="1"/>
        <w:shd w:val="clear" w:color="auto" w:fill="auto"/>
        <w:tabs>
          <w:tab w:val="left" w:pos="3394"/>
          <w:tab w:val="left" w:pos="5367"/>
          <w:tab w:val="left" w:pos="7801"/>
        </w:tabs>
        <w:spacing w:line="322" w:lineRule="exact"/>
        <w:ind w:left="40" w:firstLine="700"/>
        <w:jc w:val="both"/>
      </w:pPr>
      <w:r>
        <w:rPr>
          <w:rStyle w:val="a8"/>
        </w:rPr>
        <w:t>Теоретические сведения.</w:t>
      </w:r>
      <w:r>
        <w:t xml:space="preserve"> </w:t>
      </w:r>
      <w:r w:rsidR="00B83420">
        <w:t>Определение</w:t>
      </w:r>
      <w:r w:rsidR="00B83420">
        <w:tab/>
        <w:t>эффективной</w:t>
      </w:r>
      <w:r>
        <w:t xml:space="preserve"> </w:t>
      </w:r>
      <w:r w:rsidR="00B83420">
        <w:t>последовательности построения трехмерной модели детали. Взаимное влияние операций на результат работы. Инструменты редактирования модели.</w:t>
      </w:r>
    </w:p>
    <w:p w:rsidR="00F07C68" w:rsidRDefault="00B83420">
      <w:pPr>
        <w:pStyle w:val="1"/>
        <w:shd w:val="clear" w:color="auto" w:fill="auto"/>
        <w:spacing w:after="300" w:line="322" w:lineRule="exact"/>
        <w:ind w:left="40" w:right="20" w:firstLine="700"/>
        <w:jc w:val="both"/>
      </w:pPr>
      <w:r>
        <w:rPr>
          <w:rStyle w:val="a8"/>
        </w:rPr>
        <w:t>Практика.</w:t>
      </w:r>
      <w:r>
        <w:t xml:space="preserve"> Отработка применения инструментов трехмерного моделирования. Применение инструментов редактирования модели.</w:t>
      </w:r>
    </w:p>
    <w:p w:rsidR="00F07C68" w:rsidRDefault="00B83420">
      <w:pPr>
        <w:pStyle w:val="11"/>
        <w:keepNext/>
        <w:keepLines/>
        <w:shd w:val="clear" w:color="auto" w:fill="auto"/>
        <w:spacing w:line="322" w:lineRule="exact"/>
        <w:ind w:left="40" w:firstLine="700"/>
        <w:jc w:val="both"/>
      </w:pPr>
      <w:bookmarkStart w:id="8" w:name="bookmark8"/>
      <w:r>
        <w:t>Тема 4. Создание сборки и работа с ней</w:t>
      </w:r>
      <w:bookmarkEnd w:id="8"/>
    </w:p>
    <w:p w:rsidR="00F07C68" w:rsidRDefault="00B83420">
      <w:pPr>
        <w:pStyle w:val="1"/>
        <w:shd w:val="clear" w:color="auto" w:fill="auto"/>
        <w:spacing w:line="322" w:lineRule="exact"/>
        <w:ind w:left="40" w:right="20" w:firstLine="700"/>
        <w:jc w:val="both"/>
      </w:pPr>
      <w:r>
        <w:rPr>
          <w:rStyle w:val="a8"/>
        </w:rPr>
        <w:t>Теоретические сведения.</w:t>
      </w:r>
      <w:r>
        <w:t xml:space="preserve"> Особенности применения массивов, копирования в сборках.</w:t>
      </w:r>
    </w:p>
    <w:p w:rsidR="00F07C68" w:rsidRDefault="00B83420">
      <w:pPr>
        <w:pStyle w:val="1"/>
        <w:shd w:val="clear" w:color="auto" w:fill="auto"/>
        <w:spacing w:after="300" w:line="322" w:lineRule="exact"/>
        <w:ind w:left="40" w:right="20" w:firstLine="700"/>
        <w:jc w:val="both"/>
      </w:pPr>
      <w:r>
        <w:rPr>
          <w:rStyle w:val="a8"/>
        </w:rPr>
        <w:t>Практика.</w:t>
      </w:r>
      <w:r>
        <w:t xml:space="preserve"> Редактирование частей сборки. Редактирование элементов массивов и копий.</w:t>
      </w:r>
    </w:p>
    <w:p w:rsidR="00F07C68" w:rsidRDefault="00B83420">
      <w:pPr>
        <w:pStyle w:val="11"/>
        <w:keepNext/>
        <w:keepLines/>
        <w:shd w:val="clear" w:color="auto" w:fill="auto"/>
        <w:spacing w:line="322" w:lineRule="exact"/>
        <w:ind w:left="40" w:firstLine="700"/>
        <w:jc w:val="both"/>
      </w:pPr>
      <w:bookmarkStart w:id="9" w:name="bookmark9"/>
      <w:r>
        <w:t>Тема 5. Создание комплекта конструкторской документации</w:t>
      </w:r>
      <w:bookmarkEnd w:id="9"/>
    </w:p>
    <w:p w:rsidR="00F07C68" w:rsidRDefault="00B83420">
      <w:pPr>
        <w:pStyle w:val="1"/>
        <w:shd w:val="clear" w:color="auto" w:fill="auto"/>
        <w:spacing w:line="322" w:lineRule="exact"/>
        <w:ind w:left="40" w:right="20" w:firstLine="700"/>
        <w:jc w:val="both"/>
      </w:pPr>
      <w:r>
        <w:rPr>
          <w:rStyle w:val="a8"/>
        </w:rPr>
        <w:t>Теоретические сведения.</w:t>
      </w:r>
      <w:r>
        <w:t xml:space="preserve"> Состав комплекта конструкторской документации. Взаимосвязь компонентов.</w:t>
      </w:r>
    </w:p>
    <w:p w:rsidR="00F07C68" w:rsidRPr="0097102B" w:rsidRDefault="00B83420">
      <w:pPr>
        <w:pStyle w:val="1"/>
        <w:shd w:val="clear" w:color="auto" w:fill="auto"/>
        <w:spacing w:after="356" w:line="322" w:lineRule="exact"/>
        <w:ind w:left="40" w:firstLine="700"/>
        <w:jc w:val="both"/>
      </w:pPr>
      <w:r>
        <w:rPr>
          <w:rStyle w:val="a8"/>
        </w:rPr>
        <w:t>Практика.</w:t>
      </w:r>
      <w:r>
        <w:t xml:space="preserve"> Создание сборочного чертежа, деталировки, спецификации.</w:t>
      </w:r>
    </w:p>
    <w:p w:rsidR="00FA4B18" w:rsidRPr="0005339F" w:rsidRDefault="00FA4B18" w:rsidP="00FA4B18">
      <w:pPr>
        <w:pStyle w:val="1"/>
        <w:shd w:val="clear" w:color="auto" w:fill="auto"/>
        <w:spacing w:after="120" w:line="322" w:lineRule="exact"/>
        <w:jc w:val="center"/>
        <w:rPr>
          <w:b/>
        </w:rPr>
      </w:pPr>
      <w:r w:rsidRPr="00FA4B18">
        <w:rPr>
          <w:rStyle w:val="ab"/>
          <w:b/>
        </w:rPr>
        <w:lastRenderedPageBreak/>
        <w:t>6. Материально-техническое обеспечение программы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76"/>
        <w:gridCol w:w="1786"/>
      </w:tblGrid>
      <w:tr w:rsidR="00FA4B18" w:rsidRPr="0005339F" w:rsidTr="0005339F">
        <w:trPr>
          <w:trHeight w:val="57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18" w:rsidRPr="0005339F" w:rsidRDefault="00FA4B18" w:rsidP="0005339F">
            <w:pPr>
              <w:pStyle w:val="50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№ п/п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18" w:rsidRPr="0005339F" w:rsidRDefault="00FA4B18" w:rsidP="0005339F">
            <w:pPr>
              <w:pStyle w:val="5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4B18" w:rsidRPr="0005339F" w:rsidRDefault="00FA4B18" w:rsidP="0005339F">
            <w:pPr>
              <w:pStyle w:val="50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Количество, шт.</w:t>
            </w:r>
          </w:p>
        </w:tc>
      </w:tr>
      <w:tr w:rsidR="00FA4B18" w:rsidRPr="0005339F" w:rsidTr="00FA4B18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 xml:space="preserve">Моноблок </w:t>
            </w:r>
            <w:r w:rsidRPr="0005339F">
              <w:rPr>
                <w:sz w:val="24"/>
                <w:szCs w:val="24"/>
                <w:lang w:val="en-US"/>
              </w:rPr>
              <w:t xml:space="preserve">Lenovo </w:t>
            </w:r>
            <w:proofErr w:type="spellStart"/>
            <w:r w:rsidRPr="0005339F">
              <w:rPr>
                <w:sz w:val="24"/>
                <w:szCs w:val="24"/>
                <w:lang w:val="en-US"/>
              </w:rPr>
              <w:t>IdeaCentre</w:t>
            </w:r>
            <w:proofErr w:type="spellEnd"/>
            <w:r w:rsidRPr="0005339F">
              <w:rPr>
                <w:sz w:val="24"/>
                <w:szCs w:val="24"/>
                <w:lang w:val="en-US"/>
              </w:rPr>
              <w:t xml:space="preserve"> </w:t>
            </w:r>
            <w:r w:rsidRPr="0005339F">
              <w:rPr>
                <w:sz w:val="24"/>
                <w:szCs w:val="24"/>
              </w:rPr>
              <w:t>А530А2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13</w:t>
            </w:r>
          </w:p>
        </w:tc>
      </w:tr>
      <w:tr w:rsidR="00FA4B18" w:rsidRPr="0005339F" w:rsidTr="00FA4B18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  <w:lang w:val="en-US"/>
              </w:rPr>
            </w:pPr>
            <w:r w:rsidRPr="0005339F">
              <w:rPr>
                <w:sz w:val="24"/>
                <w:szCs w:val="24"/>
              </w:rPr>
              <w:t>Принтер</w:t>
            </w:r>
            <w:r w:rsidRPr="0005339F">
              <w:rPr>
                <w:sz w:val="24"/>
                <w:szCs w:val="24"/>
                <w:lang w:val="en-US"/>
              </w:rPr>
              <w:t xml:space="preserve"> HP LaserJet Pro 300 Color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</w:t>
            </w:r>
          </w:p>
        </w:tc>
      </w:tr>
      <w:tr w:rsidR="00FA4B18" w:rsidRPr="0005339F" w:rsidTr="00FA4B18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  <w:lang w:val="en-US"/>
              </w:rPr>
            </w:pPr>
            <w:r w:rsidRPr="0005339F">
              <w:rPr>
                <w:sz w:val="24"/>
                <w:szCs w:val="24"/>
              </w:rPr>
              <w:t>Сканер</w:t>
            </w:r>
            <w:r w:rsidRPr="0005339F">
              <w:rPr>
                <w:sz w:val="24"/>
                <w:szCs w:val="24"/>
                <w:lang w:val="en-US"/>
              </w:rPr>
              <w:t xml:space="preserve"> Epson </w:t>
            </w:r>
            <w:proofErr w:type="spellStart"/>
            <w:r w:rsidRPr="0005339F">
              <w:rPr>
                <w:sz w:val="24"/>
                <w:szCs w:val="24"/>
                <w:lang w:val="en-US"/>
              </w:rPr>
              <w:t>WorkForce</w:t>
            </w:r>
            <w:proofErr w:type="spellEnd"/>
            <w:r w:rsidRPr="0005339F">
              <w:rPr>
                <w:sz w:val="24"/>
                <w:szCs w:val="24"/>
                <w:lang w:val="en-US"/>
              </w:rPr>
              <w:t xml:space="preserve"> DS-50000N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</w:t>
            </w:r>
          </w:p>
        </w:tc>
      </w:tr>
      <w:tr w:rsidR="00FA4B18" w:rsidRPr="0005339F" w:rsidTr="00FA4B18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 xml:space="preserve">Сенсорная панель </w:t>
            </w:r>
            <w:r w:rsidRPr="0005339F">
              <w:rPr>
                <w:sz w:val="24"/>
                <w:szCs w:val="24"/>
                <w:lang w:val="en-US"/>
              </w:rPr>
              <w:t>Sharp</w:t>
            </w:r>
            <w:r w:rsidRPr="0005339F">
              <w:rPr>
                <w:sz w:val="24"/>
                <w:szCs w:val="24"/>
              </w:rPr>
              <w:t xml:space="preserve"> </w:t>
            </w:r>
            <w:r w:rsidRPr="0005339F">
              <w:rPr>
                <w:sz w:val="24"/>
                <w:szCs w:val="24"/>
                <w:lang w:val="en-US"/>
              </w:rPr>
              <w:t>PN</w:t>
            </w:r>
            <w:r w:rsidRPr="0005339F">
              <w:rPr>
                <w:sz w:val="24"/>
                <w:szCs w:val="24"/>
              </w:rPr>
              <w:t>-</w:t>
            </w:r>
            <w:r w:rsidRPr="0005339F">
              <w:rPr>
                <w:sz w:val="24"/>
                <w:szCs w:val="24"/>
                <w:lang w:val="en-US"/>
              </w:rPr>
              <w:t>L</w:t>
            </w:r>
            <w:r w:rsidRPr="0005339F">
              <w:rPr>
                <w:sz w:val="24"/>
                <w:szCs w:val="24"/>
              </w:rPr>
              <w:t>702</w:t>
            </w:r>
            <w:r w:rsidRPr="0005339F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1</w:t>
            </w:r>
          </w:p>
        </w:tc>
      </w:tr>
      <w:tr w:rsidR="00FA4B18" w:rsidRPr="0005339F" w:rsidTr="00FA4B18">
        <w:trPr>
          <w:trHeight w:val="34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 xml:space="preserve">Плоттер </w:t>
            </w:r>
            <w:r w:rsidRPr="0005339F">
              <w:rPr>
                <w:sz w:val="24"/>
                <w:szCs w:val="24"/>
                <w:lang w:val="en-US"/>
              </w:rPr>
              <w:t xml:space="preserve">HP </w:t>
            </w:r>
            <w:proofErr w:type="spellStart"/>
            <w:r w:rsidRPr="0005339F">
              <w:rPr>
                <w:sz w:val="24"/>
                <w:szCs w:val="24"/>
                <w:lang w:val="en-US"/>
              </w:rPr>
              <w:t>Designjet</w:t>
            </w:r>
            <w:proofErr w:type="spellEnd"/>
            <w:r w:rsidRPr="0005339F">
              <w:rPr>
                <w:sz w:val="24"/>
                <w:szCs w:val="24"/>
                <w:lang w:val="en-US"/>
              </w:rPr>
              <w:t xml:space="preserve"> T790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1</w:t>
            </w:r>
          </w:p>
        </w:tc>
      </w:tr>
      <w:tr w:rsidR="00FA4B18" w:rsidRPr="0005339F" w:rsidTr="00FA4B18">
        <w:trPr>
          <w:trHeight w:val="34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 xml:space="preserve">3D принтер </w:t>
            </w:r>
            <w:proofErr w:type="spellStart"/>
            <w:r w:rsidRPr="0005339F">
              <w:rPr>
                <w:sz w:val="24"/>
                <w:szCs w:val="24"/>
                <w:lang w:val="en-US"/>
              </w:rPr>
              <w:t>CubeX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1</w:t>
            </w:r>
          </w:p>
        </w:tc>
      </w:tr>
      <w:tr w:rsidR="00FA4B18" w:rsidRPr="0005339F" w:rsidTr="00FA4B18">
        <w:trPr>
          <w:trHeight w:val="34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  <w:lang w:val="en-US"/>
              </w:rPr>
            </w:pPr>
            <w:r w:rsidRPr="0005339F">
              <w:rPr>
                <w:sz w:val="24"/>
                <w:szCs w:val="24"/>
                <w:lang w:val="en-US"/>
              </w:rPr>
              <w:t>DAVID Structured Light Scanner SLS-2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1</w:t>
            </w:r>
          </w:p>
        </w:tc>
      </w:tr>
      <w:tr w:rsidR="00FA4B18" w:rsidRPr="0005339F" w:rsidTr="00FA4B18">
        <w:trPr>
          <w:trHeight w:val="35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ind w:right="240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05339F">
              <w:rPr>
                <w:sz w:val="24"/>
                <w:szCs w:val="24"/>
              </w:rPr>
              <w:t>Ионизатор воздуха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4B18" w:rsidRPr="0005339F" w:rsidRDefault="00FA4B18" w:rsidP="00FA4B18">
            <w:pPr>
              <w:pStyle w:val="50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05339F">
              <w:rPr>
                <w:b w:val="0"/>
                <w:sz w:val="24"/>
                <w:szCs w:val="24"/>
              </w:rPr>
              <w:t>1</w:t>
            </w:r>
          </w:p>
        </w:tc>
      </w:tr>
    </w:tbl>
    <w:p w:rsidR="00F07C68" w:rsidRDefault="00F07C68">
      <w:pPr>
        <w:rPr>
          <w:sz w:val="2"/>
          <w:szCs w:val="2"/>
        </w:rPr>
      </w:pPr>
    </w:p>
    <w:p w:rsidR="0005339F" w:rsidRDefault="0005339F" w:rsidP="0005339F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0" w:name="bookmark10"/>
    </w:p>
    <w:p w:rsidR="00F07C68" w:rsidRPr="0005339F" w:rsidRDefault="00B83420" w:rsidP="0005339F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05339F">
        <w:rPr>
          <w:sz w:val="28"/>
          <w:szCs w:val="28"/>
        </w:rPr>
        <w:t>7. Методические материалы</w:t>
      </w:r>
      <w:bookmarkEnd w:id="10"/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Для организации педагогического процесса широко используются учебно-наглядные пособия, как готовые, так и разработанные преподавателем для лучшего усвоения материала: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5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чертежи по темам: «Создание простых деталей», «Создание схем сборки - разборки изделий», «Создание чертежей».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5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демонстрационный видеофильм «Деятельность специального конструкторского бюро измерительной аппаратуры </w:t>
      </w:r>
      <w:r w:rsidR="0005339F">
        <w:rPr>
          <w:sz w:val="28"/>
          <w:szCs w:val="28"/>
        </w:rPr>
        <w:t xml:space="preserve">филиала </w:t>
      </w:r>
      <w:r w:rsidRPr="0005339F">
        <w:rPr>
          <w:sz w:val="28"/>
          <w:szCs w:val="28"/>
        </w:rPr>
        <w:t>«НТИИМ»;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67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демонстрационный видеофильм «</w:t>
      </w:r>
      <w:r w:rsidR="0005339F">
        <w:rPr>
          <w:sz w:val="28"/>
          <w:szCs w:val="28"/>
        </w:rPr>
        <w:t>80</w:t>
      </w:r>
      <w:r w:rsidRPr="0005339F">
        <w:rPr>
          <w:sz w:val="28"/>
          <w:szCs w:val="28"/>
        </w:rPr>
        <w:t xml:space="preserve"> лет НТИИМ»»;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6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презентации по темам модуля: «Этапы разработки конструкторской документации: Эскиз-Модель-Чертеж.»;</w:t>
      </w:r>
    </w:p>
    <w:p w:rsidR="00F07C68" w:rsidRPr="0005339F" w:rsidRDefault="00B83420" w:rsidP="0005339F">
      <w:pPr>
        <w:pStyle w:val="1"/>
        <w:numPr>
          <w:ilvl w:val="0"/>
          <w:numId w:val="1"/>
        </w:numPr>
        <w:shd w:val="clear" w:color="auto" w:fill="auto"/>
        <w:tabs>
          <w:tab w:val="left" w:pos="1173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методические рекомендации и задания к выполнению практических работ по темам: «Эскиз детали», «Создание чертежей».</w:t>
      </w:r>
    </w:p>
    <w:p w:rsidR="00F07C68" w:rsidRPr="0005339F" w:rsidRDefault="00B83420" w:rsidP="0005339F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В решении поставленных задач немаловажное значение при реализации программы уделено педагогическому мониторингу </w:t>
      </w:r>
      <w:proofErr w:type="gramStart"/>
      <w:r w:rsidRPr="0005339F">
        <w:rPr>
          <w:sz w:val="28"/>
          <w:szCs w:val="28"/>
        </w:rPr>
        <w:t>достижений</w:t>
      </w:r>
      <w:proofErr w:type="gramEnd"/>
      <w:r w:rsidRPr="0005339F">
        <w:rPr>
          <w:sz w:val="28"/>
          <w:szCs w:val="28"/>
        </w:rPr>
        <w:t xml:space="preserve"> учащихся методами наблюдения, беседы, анкетирования и тестирования. В ходе учебно-воспитательного процесса используется системная оценка личностных результатов -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FA4B18" w:rsidRPr="0005339F" w:rsidRDefault="00B83420" w:rsidP="00620668">
      <w:pPr>
        <w:pStyle w:val="121"/>
        <w:keepNext/>
        <w:keepLines/>
        <w:shd w:val="clear" w:color="auto" w:fill="auto"/>
        <w:spacing w:line="276" w:lineRule="auto"/>
        <w:ind w:firstLine="709"/>
        <w:jc w:val="center"/>
        <w:rPr>
          <w:rStyle w:val="122"/>
          <w:sz w:val="28"/>
          <w:szCs w:val="28"/>
        </w:rPr>
      </w:pPr>
      <w:bookmarkStart w:id="11" w:name="bookmark12"/>
      <w:r w:rsidRPr="0005339F">
        <w:rPr>
          <w:rStyle w:val="122"/>
          <w:sz w:val="28"/>
          <w:szCs w:val="28"/>
        </w:rPr>
        <w:t>8. Список литературы</w:t>
      </w:r>
    </w:p>
    <w:p w:rsidR="00F07C68" w:rsidRPr="0005339F" w:rsidRDefault="00B83420" w:rsidP="0005339F">
      <w:pPr>
        <w:pStyle w:val="12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05339F">
        <w:rPr>
          <w:sz w:val="28"/>
          <w:szCs w:val="28"/>
        </w:rPr>
        <w:t xml:space="preserve">Методические пособия для </w:t>
      </w:r>
      <w:r w:rsidR="00620668">
        <w:rPr>
          <w:sz w:val="28"/>
          <w:szCs w:val="28"/>
        </w:rPr>
        <w:t>педагогов дополнительного образования</w:t>
      </w:r>
      <w:r w:rsidRPr="0005339F">
        <w:rPr>
          <w:sz w:val="28"/>
          <w:szCs w:val="28"/>
        </w:rPr>
        <w:t>:</w:t>
      </w:r>
      <w:bookmarkEnd w:id="11"/>
    </w:p>
    <w:p w:rsidR="00F07C68" w:rsidRPr="0005339F" w:rsidRDefault="00B83420" w:rsidP="00AB2EDB">
      <w:pPr>
        <w:pStyle w:val="1"/>
        <w:numPr>
          <w:ilvl w:val="1"/>
          <w:numId w:val="1"/>
        </w:numPr>
        <w:shd w:val="clear" w:color="auto" w:fill="auto"/>
        <w:tabs>
          <w:tab w:val="left" w:pos="1052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05339F">
        <w:rPr>
          <w:sz w:val="28"/>
          <w:szCs w:val="28"/>
        </w:rPr>
        <w:t>Аляутдинова</w:t>
      </w:r>
      <w:proofErr w:type="spellEnd"/>
      <w:r w:rsidRPr="0005339F">
        <w:rPr>
          <w:sz w:val="28"/>
          <w:szCs w:val="28"/>
        </w:rPr>
        <w:t xml:space="preserve">, </w:t>
      </w:r>
      <w:r w:rsidRPr="0005339F">
        <w:rPr>
          <w:sz w:val="28"/>
          <w:szCs w:val="28"/>
          <w:lang w:val="en-US"/>
        </w:rPr>
        <w:t>T</w:t>
      </w:r>
      <w:r w:rsidRPr="0005339F">
        <w:rPr>
          <w:sz w:val="28"/>
          <w:szCs w:val="28"/>
        </w:rPr>
        <w:t xml:space="preserve">. Е. Инженерная графика. Проекционное черчение: учеб. пособие / </w:t>
      </w:r>
      <w:r w:rsidRPr="0005339F">
        <w:rPr>
          <w:sz w:val="28"/>
          <w:szCs w:val="28"/>
          <w:lang w:val="en-US"/>
        </w:rPr>
        <w:t>JI</w:t>
      </w:r>
      <w:r w:rsidRPr="0005339F">
        <w:rPr>
          <w:sz w:val="28"/>
          <w:szCs w:val="28"/>
        </w:rPr>
        <w:t xml:space="preserve">. Е. </w:t>
      </w:r>
      <w:proofErr w:type="spellStart"/>
      <w:r w:rsidRPr="0005339F">
        <w:rPr>
          <w:sz w:val="28"/>
          <w:szCs w:val="28"/>
        </w:rPr>
        <w:t>Аляутдинова</w:t>
      </w:r>
      <w:proofErr w:type="spellEnd"/>
      <w:r w:rsidRPr="0005339F">
        <w:rPr>
          <w:sz w:val="28"/>
          <w:szCs w:val="28"/>
        </w:rPr>
        <w:t xml:space="preserve">, М. А. Козлова, Г. Н. </w:t>
      </w:r>
      <w:proofErr w:type="spellStart"/>
      <w:r w:rsidRPr="0005339F">
        <w:rPr>
          <w:sz w:val="28"/>
          <w:szCs w:val="28"/>
        </w:rPr>
        <w:t>Нехорошкова</w:t>
      </w:r>
      <w:proofErr w:type="spellEnd"/>
      <w:r w:rsidRPr="0005339F">
        <w:rPr>
          <w:sz w:val="28"/>
          <w:szCs w:val="28"/>
        </w:rPr>
        <w:t xml:space="preserve">, Н. Д. </w:t>
      </w:r>
      <w:proofErr w:type="spellStart"/>
      <w:r w:rsidRPr="0005339F">
        <w:rPr>
          <w:sz w:val="28"/>
          <w:szCs w:val="28"/>
        </w:rPr>
        <w:t>Фирстова</w:t>
      </w:r>
      <w:proofErr w:type="spellEnd"/>
      <w:r w:rsidRPr="0005339F">
        <w:rPr>
          <w:sz w:val="28"/>
          <w:szCs w:val="28"/>
        </w:rPr>
        <w:t xml:space="preserve">, И. Ю. Шибаева; под общ. ред. Е. А. </w:t>
      </w:r>
      <w:proofErr w:type="spellStart"/>
      <w:r w:rsidRPr="0005339F">
        <w:rPr>
          <w:sz w:val="28"/>
          <w:szCs w:val="28"/>
        </w:rPr>
        <w:t>Хмельникова</w:t>
      </w:r>
      <w:proofErr w:type="spellEnd"/>
      <w:r w:rsidRPr="0005339F">
        <w:rPr>
          <w:sz w:val="28"/>
          <w:szCs w:val="28"/>
        </w:rPr>
        <w:t xml:space="preserve">; </w:t>
      </w:r>
      <w:proofErr w:type="spellStart"/>
      <w:r w:rsidRPr="0005339F">
        <w:rPr>
          <w:sz w:val="28"/>
          <w:szCs w:val="28"/>
        </w:rPr>
        <w:t>Федер</w:t>
      </w:r>
      <w:proofErr w:type="spellEnd"/>
      <w:r w:rsidRPr="0005339F">
        <w:rPr>
          <w:sz w:val="28"/>
          <w:szCs w:val="28"/>
        </w:rPr>
        <w:t xml:space="preserve">. агентство по образованию, ГОУ ВПО «УГТУ-УПИ им. первого Президента России Б. Н. Ельцина», </w:t>
      </w:r>
      <w:proofErr w:type="spellStart"/>
      <w:r w:rsidRPr="0005339F">
        <w:rPr>
          <w:sz w:val="28"/>
          <w:szCs w:val="28"/>
        </w:rPr>
        <w:t>Нижнетагил</w:t>
      </w:r>
      <w:proofErr w:type="spellEnd"/>
      <w:r w:rsidRPr="0005339F">
        <w:rPr>
          <w:sz w:val="28"/>
          <w:szCs w:val="28"/>
        </w:rPr>
        <w:t xml:space="preserve">. </w:t>
      </w:r>
      <w:proofErr w:type="spellStart"/>
      <w:r w:rsidRPr="0005339F">
        <w:rPr>
          <w:sz w:val="28"/>
          <w:szCs w:val="28"/>
        </w:rPr>
        <w:t>технол</w:t>
      </w:r>
      <w:proofErr w:type="spellEnd"/>
      <w:r w:rsidRPr="0005339F">
        <w:rPr>
          <w:sz w:val="28"/>
          <w:szCs w:val="28"/>
        </w:rPr>
        <w:t>. ин-т (фил.). - Нижний Тагил: НТИ (ф) УГТУ- УПИ, 2008. - 142.</w:t>
      </w:r>
    </w:p>
    <w:p w:rsidR="00F07C68" w:rsidRPr="00AB2EDB" w:rsidRDefault="00B83420" w:rsidP="00AB2EDB">
      <w:pPr>
        <w:pStyle w:val="1"/>
        <w:numPr>
          <w:ilvl w:val="0"/>
          <w:numId w:val="1"/>
        </w:numPr>
        <w:shd w:val="clear" w:color="auto" w:fill="auto"/>
        <w:tabs>
          <w:tab w:val="left" w:pos="1124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AB2EDB">
        <w:rPr>
          <w:sz w:val="28"/>
          <w:szCs w:val="28"/>
        </w:rPr>
        <w:lastRenderedPageBreak/>
        <w:t>Аляутдинова</w:t>
      </w:r>
      <w:proofErr w:type="spellEnd"/>
      <w:r w:rsidRPr="00AB2EDB">
        <w:rPr>
          <w:sz w:val="28"/>
          <w:szCs w:val="28"/>
        </w:rPr>
        <w:t xml:space="preserve">, </w:t>
      </w:r>
      <w:r w:rsidRPr="00AB2EDB">
        <w:rPr>
          <w:sz w:val="28"/>
          <w:szCs w:val="28"/>
          <w:lang w:val="en-US"/>
        </w:rPr>
        <w:t>JL</w:t>
      </w:r>
      <w:r w:rsidRPr="00AB2EDB">
        <w:rPr>
          <w:sz w:val="28"/>
          <w:szCs w:val="28"/>
        </w:rPr>
        <w:t xml:space="preserve"> Е. Инженерная графика. Машиностроительное черчение: учеб. пособие / </w:t>
      </w:r>
      <w:proofErr w:type="spellStart"/>
      <w:r w:rsidRPr="00AB2EDB">
        <w:rPr>
          <w:sz w:val="28"/>
          <w:szCs w:val="28"/>
          <w:lang w:val="en-US"/>
        </w:rPr>
        <w:t>Jl</w:t>
      </w:r>
      <w:proofErr w:type="spellEnd"/>
      <w:r w:rsidRPr="00AB2EDB">
        <w:rPr>
          <w:sz w:val="28"/>
          <w:szCs w:val="28"/>
        </w:rPr>
        <w:t xml:space="preserve">. Е. </w:t>
      </w:r>
      <w:proofErr w:type="spellStart"/>
      <w:r w:rsidRPr="00AB2EDB">
        <w:rPr>
          <w:sz w:val="28"/>
          <w:szCs w:val="28"/>
        </w:rPr>
        <w:t>Аляутдинова</w:t>
      </w:r>
      <w:proofErr w:type="spellEnd"/>
      <w:r w:rsidRPr="00AB2EDB">
        <w:rPr>
          <w:sz w:val="28"/>
          <w:szCs w:val="28"/>
        </w:rPr>
        <w:t xml:space="preserve">, М. А. Козлова, Г. Н. </w:t>
      </w:r>
      <w:proofErr w:type="spellStart"/>
      <w:r w:rsidRPr="00AB2EDB">
        <w:rPr>
          <w:sz w:val="28"/>
          <w:szCs w:val="28"/>
        </w:rPr>
        <w:t>Нехорошкова</w:t>
      </w:r>
      <w:proofErr w:type="spellEnd"/>
      <w:r w:rsidRPr="00AB2EDB">
        <w:rPr>
          <w:sz w:val="28"/>
          <w:szCs w:val="28"/>
        </w:rPr>
        <w:t xml:space="preserve">, Н. Д. </w:t>
      </w:r>
      <w:proofErr w:type="spellStart"/>
      <w:r w:rsidRPr="00AB2EDB">
        <w:rPr>
          <w:sz w:val="28"/>
          <w:szCs w:val="28"/>
        </w:rPr>
        <w:t>Фирстова</w:t>
      </w:r>
      <w:proofErr w:type="spellEnd"/>
      <w:r w:rsidRPr="00AB2EDB">
        <w:rPr>
          <w:sz w:val="28"/>
          <w:szCs w:val="28"/>
        </w:rPr>
        <w:t xml:space="preserve">, И. Ю. Шибаева; под общ. ред. Е. А. </w:t>
      </w:r>
      <w:proofErr w:type="spellStart"/>
      <w:r w:rsidRPr="00AB2EDB">
        <w:rPr>
          <w:sz w:val="28"/>
          <w:szCs w:val="28"/>
        </w:rPr>
        <w:t>Хмельникова</w:t>
      </w:r>
      <w:proofErr w:type="spellEnd"/>
      <w:r w:rsidRPr="00AB2EDB">
        <w:rPr>
          <w:sz w:val="28"/>
          <w:szCs w:val="28"/>
        </w:rPr>
        <w:t xml:space="preserve">; </w:t>
      </w:r>
      <w:proofErr w:type="spellStart"/>
      <w:r w:rsidRPr="00AB2EDB">
        <w:rPr>
          <w:sz w:val="28"/>
          <w:szCs w:val="28"/>
        </w:rPr>
        <w:t>Федер</w:t>
      </w:r>
      <w:proofErr w:type="spellEnd"/>
      <w:r w:rsidRPr="00AB2EDB">
        <w:rPr>
          <w:sz w:val="28"/>
          <w:szCs w:val="28"/>
        </w:rPr>
        <w:t xml:space="preserve">. агентство по образованию, ГОУ ВПО «УГТУ-УПИ им. </w:t>
      </w:r>
      <w:r w:rsidRPr="00AB2EDB">
        <w:rPr>
          <w:rStyle w:val="12pt"/>
          <w:sz w:val="28"/>
          <w:szCs w:val="28"/>
        </w:rPr>
        <w:t xml:space="preserve">первого Президента России Б. Н. Ельцина», </w:t>
      </w:r>
      <w:proofErr w:type="spellStart"/>
      <w:r w:rsidRPr="00AB2EDB">
        <w:rPr>
          <w:rStyle w:val="12pt"/>
          <w:sz w:val="28"/>
          <w:szCs w:val="28"/>
        </w:rPr>
        <w:t>Нижнетагил</w:t>
      </w:r>
      <w:proofErr w:type="spellEnd"/>
      <w:r w:rsidRPr="00AB2EDB">
        <w:rPr>
          <w:rStyle w:val="12pt"/>
          <w:sz w:val="28"/>
          <w:szCs w:val="28"/>
        </w:rPr>
        <w:t xml:space="preserve">. </w:t>
      </w:r>
      <w:proofErr w:type="spellStart"/>
      <w:r w:rsidRPr="00AB2EDB">
        <w:rPr>
          <w:rStyle w:val="12pt"/>
          <w:sz w:val="28"/>
          <w:szCs w:val="28"/>
        </w:rPr>
        <w:t>технол</w:t>
      </w:r>
      <w:proofErr w:type="spellEnd"/>
      <w:r w:rsidRPr="00AB2EDB">
        <w:rPr>
          <w:rStyle w:val="12pt"/>
          <w:sz w:val="28"/>
          <w:szCs w:val="28"/>
        </w:rPr>
        <w:t>. ин-т (фил.).</w:t>
      </w:r>
      <w:r w:rsidR="00AB2EDB" w:rsidRPr="00AB2EDB">
        <w:rPr>
          <w:rStyle w:val="12pt"/>
          <w:sz w:val="28"/>
          <w:szCs w:val="28"/>
        </w:rPr>
        <w:t xml:space="preserve"> </w:t>
      </w:r>
      <w:r w:rsidRPr="00AB2EDB">
        <w:rPr>
          <w:sz w:val="28"/>
          <w:szCs w:val="28"/>
        </w:rPr>
        <w:t>Нижний Тагил: НТИ (ф) УГТУ-УПИ, 2008. - 276.</w:t>
      </w:r>
    </w:p>
    <w:p w:rsidR="00F07C68" w:rsidRPr="0005339F" w:rsidRDefault="00B83420" w:rsidP="00AB2EDB">
      <w:pPr>
        <w:pStyle w:val="1"/>
        <w:numPr>
          <w:ilvl w:val="0"/>
          <w:numId w:val="2"/>
        </w:numPr>
        <w:shd w:val="clear" w:color="auto" w:fill="auto"/>
        <w:tabs>
          <w:tab w:val="left" w:pos="1052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Компас 3D для студентов и школьников. Черчение, информатика, геометрия / В. Большаков: БХВ - </w:t>
      </w:r>
      <w:proofErr w:type="spellStart"/>
      <w:r w:rsidRPr="0005339F">
        <w:rPr>
          <w:sz w:val="28"/>
          <w:szCs w:val="28"/>
        </w:rPr>
        <w:t>Петербуг</w:t>
      </w:r>
      <w:proofErr w:type="spellEnd"/>
      <w:r w:rsidRPr="0005339F">
        <w:rPr>
          <w:sz w:val="28"/>
          <w:szCs w:val="28"/>
        </w:rPr>
        <w:t>; СПб, 2010. - 272 с.</w:t>
      </w:r>
    </w:p>
    <w:p w:rsidR="00F07C68" w:rsidRPr="00AB2EDB" w:rsidRDefault="00B83420" w:rsidP="00AB2EDB">
      <w:pPr>
        <w:pStyle w:val="1"/>
        <w:numPr>
          <w:ilvl w:val="0"/>
          <w:numId w:val="2"/>
        </w:numPr>
        <w:shd w:val="clear" w:color="auto" w:fill="auto"/>
        <w:tabs>
          <w:tab w:val="left" w:pos="1047"/>
        </w:tabs>
        <w:spacing w:line="276" w:lineRule="auto"/>
        <w:ind w:firstLine="709"/>
        <w:jc w:val="left"/>
        <w:rPr>
          <w:sz w:val="28"/>
          <w:szCs w:val="28"/>
        </w:rPr>
      </w:pPr>
      <w:r w:rsidRPr="00AB2EDB">
        <w:rPr>
          <w:sz w:val="28"/>
          <w:szCs w:val="28"/>
        </w:rPr>
        <w:t>Королев, Ю. И., Устюжанина, С. Ю. Инженерная и компьютерная графика. Учебное пособие. Стандарт третьего поколения. - СПб: Питер, 2014.</w:t>
      </w:r>
      <w:r w:rsidR="00AB2EDB" w:rsidRPr="00AB2EDB">
        <w:rPr>
          <w:sz w:val="28"/>
          <w:szCs w:val="28"/>
        </w:rPr>
        <w:t xml:space="preserve"> – </w:t>
      </w:r>
      <w:r w:rsidRPr="00AB2EDB">
        <w:rPr>
          <w:sz w:val="28"/>
          <w:szCs w:val="28"/>
        </w:rPr>
        <w:t>432 е.: с ил. - (Серия «Учебное пособие»).</w:t>
      </w:r>
    </w:p>
    <w:p w:rsidR="00F07C68" w:rsidRPr="0005339F" w:rsidRDefault="00B83420" w:rsidP="00AB2EDB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Основы языка техники, 10-11 классы / В. В. </w:t>
      </w:r>
      <w:proofErr w:type="spellStart"/>
      <w:r w:rsidRPr="0005339F">
        <w:rPr>
          <w:sz w:val="28"/>
          <w:szCs w:val="28"/>
        </w:rPr>
        <w:t>Степакова</w:t>
      </w:r>
      <w:proofErr w:type="spellEnd"/>
      <w:r w:rsidRPr="0005339F">
        <w:rPr>
          <w:sz w:val="28"/>
          <w:szCs w:val="28"/>
        </w:rPr>
        <w:t xml:space="preserve">, </w:t>
      </w:r>
      <w:r w:rsidRPr="0005339F">
        <w:rPr>
          <w:sz w:val="28"/>
          <w:szCs w:val="28"/>
          <w:lang w:val="en-US"/>
        </w:rPr>
        <w:t>P</w:t>
      </w:r>
      <w:r w:rsidRPr="0005339F">
        <w:rPr>
          <w:sz w:val="28"/>
          <w:szCs w:val="28"/>
        </w:rPr>
        <w:t xml:space="preserve">. </w:t>
      </w:r>
      <w:r w:rsidRPr="0005339F">
        <w:rPr>
          <w:sz w:val="28"/>
          <w:szCs w:val="28"/>
          <w:lang w:val="en-US"/>
        </w:rPr>
        <w:t>JI</w:t>
      </w:r>
      <w:r w:rsidRPr="0005339F">
        <w:rPr>
          <w:sz w:val="28"/>
          <w:szCs w:val="28"/>
        </w:rPr>
        <w:t xml:space="preserve">. </w:t>
      </w:r>
      <w:proofErr w:type="spellStart"/>
      <w:r w:rsidRPr="0005339F">
        <w:rPr>
          <w:sz w:val="28"/>
          <w:szCs w:val="28"/>
        </w:rPr>
        <w:t>Перченок</w:t>
      </w:r>
      <w:proofErr w:type="spellEnd"/>
      <w:r w:rsidRPr="0005339F">
        <w:rPr>
          <w:sz w:val="28"/>
          <w:szCs w:val="28"/>
        </w:rPr>
        <w:t xml:space="preserve">, под ред. В.В. </w:t>
      </w:r>
      <w:proofErr w:type="spellStart"/>
      <w:r w:rsidRPr="0005339F">
        <w:rPr>
          <w:sz w:val="28"/>
          <w:szCs w:val="28"/>
        </w:rPr>
        <w:t>Степаковой</w:t>
      </w:r>
      <w:proofErr w:type="spellEnd"/>
      <w:r w:rsidRPr="0005339F">
        <w:rPr>
          <w:sz w:val="28"/>
          <w:szCs w:val="28"/>
        </w:rPr>
        <w:t xml:space="preserve">: Программа элективного курса. - М.: «Просвещение», 2008. </w:t>
      </w:r>
      <w:r w:rsidR="00AB2EDB">
        <w:rPr>
          <w:sz w:val="28"/>
          <w:szCs w:val="28"/>
        </w:rPr>
        <w:t>–</w:t>
      </w:r>
      <w:r w:rsidRPr="0005339F">
        <w:rPr>
          <w:sz w:val="28"/>
          <w:szCs w:val="28"/>
        </w:rPr>
        <w:t xml:space="preserve"> 7 с.</w:t>
      </w:r>
    </w:p>
    <w:p w:rsidR="00F07C68" w:rsidRPr="0005339F" w:rsidRDefault="00B83420" w:rsidP="00AB2EDB">
      <w:pPr>
        <w:pStyle w:val="1"/>
        <w:numPr>
          <w:ilvl w:val="0"/>
          <w:numId w:val="2"/>
        </w:numPr>
        <w:shd w:val="clear" w:color="auto" w:fill="auto"/>
        <w:tabs>
          <w:tab w:val="left" w:pos="1038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Черчение. Программа для общеобразовательных учреждений / А.А. Павлова, С.В. Жуков. - М.: «</w:t>
      </w:r>
      <w:proofErr w:type="spellStart"/>
      <w:r w:rsidRPr="0005339F">
        <w:rPr>
          <w:sz w:val="28"/>
          <w:szCs w:val="28"/>
        </w:rPr>
        <w:t>Владос</w:t>
      </w:r>
      <w:proofErr w:type="spellEnd"/>
      <w:r w:rsidRPr="0005339F">
        <w:rPr>
          <w:sz w:val="28"/>
          <w:szCs w:val="28"/>
        </w:rPr>
        <w:t xml:space="preserve">», 2004. </w:t>
      </w:r>
      <w:r w:rsidR="00AB2EDB">
        <w:rPr>
          <w:sz w:val="28"/>
          <w:szCs w:val="28"/>
        </w:rPr>
        <w:t>–</w:t>
      </w:r>
      <w:r w:rsidRPr="0005339F">
        <w:rPr>
          <w:sz w:val="28"/>
          <w:szCs w:val="28"/>
        </w:rPr>
        <w:t xml:space="preserve"> 20 с.</w:t>
      </w:r>
    </w:p>
    <w:p w:rsidR="00F07C68" w:rsidRPr="0005339F" w:rsidRDefault="00B83420" w:rsidP="0005339F">
      <w:pPr>
        <w:pStyle w:val="12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2" w:name="bookmark13"/>
      <w:r w:rsidRPr="0005339F">
        <w:rPr>
          <w:sz w:val="28"/>
          <w:szCs w:val="28"/>
        </w:rPr>
        <w:t xml:space="preserve">Список литературы для </w:t>
      </w:r>
      <w:r w:rsidR="00620668">
        <w:rPr>
          <w:sz w:val="28"/>
          <w:szCs w:val="28"/>
        </w:rPr>
        <w:t>об</w:t>
      </w:r>
      <w:r w:rsidRPr="0005339F">
        <w:rPr>
          <w:sz w:val="28"/>
          <w:szCs w:val="28"/>
        </w:rPr>
        <w:t>уча</w:t>
      </w:r>
      <w:r w:rsidR="00620668">
        <w:rPr>
          <w:sz w:val="28"/>
          <w:szCs w:val="28"/>
        </w:rPr>
        <w:t>ю</w:t>
      </w:r>
      <w:bookmarkStart w:id="13" w:name="_GoBack"/>
      <w:bookmarkEnd w:id="13"/>
      <w:r w:rsidRPr="0005339F">
        <w:rPr>
          <w:sz w:val="28"/>
          <w:szCs w:val="28"/>
        </w:rPr>
        <w:t>щихся для освоения учебной программы:</w:t>
      </w:r>
      <w:bookmarkEnd w:id="12"/>
    </w:p>
    <w:p w:rsidR="00F07C68" w:rsidRPr="0005339F" w:rsidRDefault="00B83420" w:rsidP="0005339F">
      <w:pPr>
        <w:pStyle w:val="1"/>
        <w:numPr>
          <w:ilvl w:val="1"/>
          <w:numId w:val="2"/>
        </w:numPr>
        <w:shd w:val="clear" w:color="auto" w:fill="auto"/>
        <w:tabs>
          <w:tab w:val="left" w:pos="990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Азбука Компас-график.</w:t>
      </w:r>
    </w:p>
    <w:p w:rsidR="00F07C68" w:rsidRPr="0005339F" w:rsidRDefault="00B83420" w:rsidP="0005339F">
      <w:pPr>
        <w:pStyle w:val="1"/>
        <w:numPr>
          <w:ilvl w:val="1"/>
          <w:numId w:val="2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Азбука </w:t>
      </w:r>
      <w:proofErr w:type="spellStart"/>
      <w:r w:rsidRPr="0005339F">
        <w:rPr>
          <w:sz w:val="28"/>
          <w:szCs w:val="28"/>
          <w:lang w:val="en-US"/>
        </w:rPr>
        <w:t>Ko</w:t>
      </w:r>
      <w:r w:rsidR="00FA4B18" w:rsidRPr="0005339F">
        <w:rPr>
          <w:sz w:val="28"/>
          <w:szCs w:val="28"/>
        </w:rPr>
        <w:t>мп</w:t>
      </w:r>
      <w:proofErr w:type="spellEnd"/>
      <w:r w:rsidRPr="0005339F">
        <w:rPr>
          <w:sz w:val="28"/>
          <w:szCs w:val="28"/>
          <w:lang w:val="en-US"/>
        </w:rPr>
        <w:t>ac-3D.</w:t>
      </w:r>
    </w:p>
    <w:p w:rsidR="00F07C68" w:rsidRPr="0005339F" w:rsidRDefault="00B83420" w:rsidP="0005339F">
      <w:pPr>
        <w:pStyle w:val="1"/>
        <w:numPr>
          <w:ilvl w:val="1"/>
          <w:numId w:val="2"/>
        </w:numPr>
        <w:shd w:val="clear" w:color="auto" w:fill="auto"/>
        <w:tabs>
          <w:tab w:val="left" w:pos="974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>Приемы работы в</w:t>
      </w:r>
      <w:r w:rsidRPr="0005339F">
        <w:rPr>
          <w:rStyle w:val="12pt0"/>
          <w:sz w:val="28"/>
          <w:szCs w:val="28"/>
          <w:lang w:val="ru-RU"/>
        </w:rPr>
        <w:t xml:space="preserve"> </w:t>
      </w:r>
      <w:proofErr w:type="spellStart"/>
      <w:r w:rsidR="00FA4B18" w:rsidRPr="0005339F">
        <w:rPr>
          <w:sz w:val="28"/>
          <w:szCs w:val="28"/>
          <w:lang w:val="en-US"/>
        </w:rPr>
        <w:t>Ko</w:t>
      </w:r>
      <w:r w:rsidR="00FA4B18" w:rsidRPr="0005339F">
        <w:rPr>
          <w:sz w:val="28"/>
          <w:szCs w:val="28"/>
        </w:rPr>
        <w:t>мп</w:t>
      </w:r>
      <w:proofErr w:type="spellEnd"/>
      <w:r w:rsidR="00FA4B18" w:rsidRPr="0005339F">
        <w:rPr>
          <w:sz w:val="28"/>
          <w:szCs w:val="28"/>
          <w:lang w:val="en-US"/>
        </w:rPr>
        <w:t>ac</w:t>
      </w:r>
      <w:r w:rsidR="00FA4B18" w:rsidRPr="0005339F">
        <w:rPr>
          <w:sz w:val="28"/>
          <w:szCs w:val="28"/>
        </w:rPr>
        <w:t>-3</w:t>
      </w:r>
      <w:r w:rsidR="00FA4B18" w:rsidRPr="0005339F">
        <w:rPr>
          <w:sz w:val="28"/>
          <w:szCs w:val="28"/>
          <w:lang w:val="en-US"/>
        </w:rPr>
        <w:t>D</w:t>
      </w:r>
      <w:r w:rsidRPr="0005339F">
        <w:rPr>
          <w:sz w:val="28"/>
          <w:szCs w:val="28"/>
        </w:rPr>
        <w:t>.</w:t>
      </w:r>
    </w:p>
    <w:p w:rsidR="00F07C68" w:rsidRPr="0005339F" w:rsidRDefault="00B83420" w:rsidP="0005339F">
      <w:pPr>
        <w:pStyle w:val="1"/>
        <w:numPr>
          <w:ilvl w:val="1"/>
          <w:numId w:val="2"/>
        </w:numPr>
        <w:shd w:val="clear" w:color="auto" w:fill="auto"/>
        <w:tabs>
          <w:tab w:val="left" w:pos="960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Черчение. Учебник для средних специальных учебных заведений. - 2- е изд., </w:t>
      </w:r>
      <w:proofErr w:type="spellStart"/>
      <w:r w:rsidRPr="0005339F">
        <w:rPr>
          <w:sz w:val="28"/>
          <w:szCs w:val="28"/>
        </w:rPr>
        <w:t>испр</w:t>
      </w:r>
      <w:proofErr w:type="spellEnd"/>
      <w:r w:rsidRPr="0005339F">
        <w:rPr>
          <w:sz w:val="28"/>
          <w:szCs w:val="28"/>
        </w:rPr>
        <w:t>. - М.: Машиностроение, 1992. - 336 с.</w:t>
      </w:r>
    </w:p>
    <w:p w:rsidR="00F07C68" w:rsidRPr="0005339F" w:rsidRDefault="00B83420" w:rsidP="0005339F">
      <w:pPr>
        <w:pStyle w:val="1"/>
        <w:numPr>
          <w:ilvl w:val="1"/>
          <w:numId w:val="2"/>
        </w:numPr>
        <w:shd w:val="clear" w:color="auto" w:fill="auto"/>
        <w:tabs>
          <w:tab w:val="left" w:pos="994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Зайцев, В. Г., </w:t>
      </w:r>
      <w:proofErr w:type="spellStart"/>
      <w:r w:rsidRPr="0005339F">
        <w:rPr>
          <w:sz w:val="28"/>
          <w:szCs w:val="28"/>
        </w:rPr>
        <w:t>Помазкина</w:t>
      </w:r>
      <w:proofErr w:type="spellEnd"/>
      <w:r w:rsidRPr="0005339F">
        <w:rPr>
          <w:sz w:val="28"/>
          <w:szCs w:val="28"/>
        </w:rPr>
        <w:t xml:space="preserve">, Н. П., </w:t>
      </w:r>
      <w:proofErr w:type="spellStart"/>
      <w:r w:rsidRPr="0005339F">
        <w:rPr>
          <w:sz w:val="28"/>
          <w:szCs w:val="28"/>
        </w:rPr>
        <w:t>Согрина</w:t>
      </w:r>
      <w:proofErr w:type="spellEnd"/>
      <w:r w:rsidRPr="0005339F">
        <w:rPr>
          <w:sz w:val="28"/>
          <w:szCs w:val="28"/>
        </w:rPr>
        <w:t>, Е. А. Инженерная графика: Методические указания к выполнению задания «</w:t>
      </w:r>
      <w:proofErr w:type="spellStart"/>
      <w:r w:rsidRPr="0005339F">
        <w:rPr>
          <w:sz w:val="28"/>
          <w:szCs w:val="28"/>
        </w:rPr>
        <w:t>Эскизирование</w:t>
      </w:r>
      <w:proofErr w:type="spellEnd"/>
      <w:r w:rsidRPr="0005339F">
        <w:rPr>
          <w:sz w:val="28"/>
          <w:szCs w:val="28"/>
        </w:rPr>
        <w:t xml:space="preserve"> деталей. Сборочный чертеж». - Архангельск: Из-во АГТУ, 2003. - 36 с.</w:t>
      </w:r>
    </w:p>
    <w:p w:rsidR="00F07C68" w:rsidRPr="0005339F" w:rsidRDefault="00B83420" w:rsidP="0005339F">
      <w:pPr>
        <w:pStyle w:val="1"/>
        <w:numPr>
          <w:ilvl w:val="1"/>
          <w:numId w:val="2"/>
        </w:numPr>
        <w:shd w:val="clear" w:color="auto" w:fill="auto"/>
        <w:tabs>
          <w:tab w:val="left" w:pos="1157"/>
        </w:tabs>
        <w:spacing w:line="276" w:lineRule="auto"/>
        <w:ind w:firstLine="709"/>
        <w:jc w:val="both"/>
        <w:rPr>
          <w:sz w:val="28"/>
          <w:szCs w:val="28"/>
        </w:rPr>
      </w:pPr>
      <w:r w:rsidRPr="0005339F">
        <w:rPr>
          <w:sz w:val="28"/>
          <w:szCs w:val="28"/>
        </w:rPr>
        <w:t xml:space="preserve">Назаров, А. С., </w:t>
      </w:r>
      <w:proofErr w:type="spellStart"/>
      <w:r w:rsidRPr="0005339F">
        <w:rPr>
          <w:sz w:val="28"/>
          <w:szCs w:val="28"/>
        </w:rPr>
        <w:t>Сеньковская</w:t>
      </w:r>
      <w:proofErr w:type="spellEnd"/>
      <w:r w:rsidRPr="0005339F">
        <w:rPr>
          <w:sz w:val="28"/>
          <w:szCs w:val="28"/>
        </w:rPr>
        <w:t xml:space="preserve">, </w:t>
      </w:r>
      <w:r w:rsidRPr="0005339F">
        <w:rPr>
          <w:sz w:val="28"/>
          <w:szCs w:val="28"/>
          <w:lang w:val="en-US"/>
        </w:rPr>
        <w:t>JL</w:t>
      </w:r>
      <w:r w:rsidRPr="0005339F">
        <w:rPr>
          <w:sz w:val="28"/>
          <w:szCs w:val="28"/>
        </w:rPr>
        <w:t xml:space="preserve"> В. </w:t>
      </w:r>
      <w:proofErr w:type="spellStart"/>
      <w:r w:rsidRPr="0005339F">
        <w:rPr>
          <w:sz w:val="28"/>
          <w:szCs w:val="28"/>
        </w:rPr>
        <w:t>Эскизирование</w:t>
      </w:r>
      <w:proofErr w:type="spellEnd"/>
      <w:r w:rsidRPr="0005339F">
        <w:rPr>
          <w:sz w:val="28"/>
          <w:szCs w:val="28"/>
        </w:rPr>
        <w:t xml:space="preserve"> детали: Методические указания. - М.: Изд-во МАТИ - РГТУ им. К. Э. Циолковского, 2013.</w:t>
      </w:r>
      <w:r w:rsidR="00AB2EDB">
        <w:rPr>
          <w:sz w:val="28"/>
          <w:szCs w:val="28"/>
        </w:rPr>
        <w:t xml:space="preserve"> – </w:t>
      </w:r>
      <w:r w:rsidRPr="0005339F">
        <w:rPr>
          <w:sz w:val="28"/>
          <w:szCs w:val="28"/>
        </w:rPr>
        <w:t>20 с.</w:t>
      </w:r>
    </w:p>
    <w:sectPr w:rsidR="00F07C68" w:rsidRPr="0005339F" w:rsidSect="00F07C68">
      <w:pgSz w:w="11905" w:h="16837"/>
      <w:pgMar w:top="1110" w:right="809" w:bottom="1111" w:left="16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B4D" w:rsidRDefault="00AD2B4D" w:rsidP="00F07C68">
      <w:r>
        <w:separator/>
      </w:r>
    </w:p>
  </w:endnote>
  <w:endnote w:type="continuationSeparator" w:id="0">
    <w:p w:rsidR="00AD2B4D" w:rsidRDefault="00AD2B4D" w:rsidP="00F0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68" w:rsidRDefault="00F07C68">
    <w:pPr>
      <w:pStyle w:val="a6"/>
      <w:framePr w:w="11986" w:h="144" w:wrap="none" w:vAnchor="text" w:hAnchor="page" w:x="-39" w:y="-970"/>
      <w:shd w:val="clear" w:color="auto" w:fill="auto"/>
      <w:ind w:left="1086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B4D" w:rsidRDefault="00AD2B4D"/>
  </w:footnote>
  <w:footnote w:type="continuationSeparator" w:id="0">
    <w:p w:rsidR="00AD2B4D" w:rsidRDefault="00AD2B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244F1"/>
    <w:multiLevelType w:val="multilevel"/>
    <w:tmpl w:val="35A2E7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AB569D"/>
    <w:multiLevelType w:val="multilevel"/>
    <w:tmpl w:val="318661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68"/>
    <w:rsid w:val="0004656F"/>
    <w:rsid w:val="0005339F"/>
    <w:rsid w:val="00056818"/>
    <w:rsid w:val="001C22D2"/>
    <w:rsid w:val="002A5858"/>
    <w:rsid w:val="002E7896"/>
    <w:rsid w:val="004063C5"/>
    <w:rsid w:val="00620668"/>
    <w:rsid w:val="00700E19"/>
    <w:rsid w:val="007E7214"/>
    <w:rsid w:val="008E2E97"/>
    <w:rsid w:val="0097102B"/>
    <w:rsid w:val="00AB2EDB"/>
    <w:rsid w:val="00AD2B4D"/>
    <w:rsid w:val="00B83420"/>
    <w:rsid w:val="00BE3542"/>
    <w:rsid w:val="00C51D63"/>
    <w:rsid w:val="00F07C68"/>
    <w:rsid w:val="00FA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4BE17-CA1F-4415-A436-AA0DF20D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7C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7C6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F07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0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 (6)_"/>
    <w:basedOn w:val="a0"/>
    <w:link w:val="60"/>
    <w:rsid w:val="00F07C68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Основной текст + Курсив"/>
    <w:basedOn w:val="a4"/>
    <w:rsid w:val="00F07C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aa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Подпись к таблице"/>
    <w:basedOn w:val="a9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Полужирный;Курсив"/>
    <w:basedOn w:val="a4"/>
    <w:rsid w:val="00F07C6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2">
    <w:name w:val="Заголовок №1 (2) + Не курсив"/>
    <w:basedOn w:val="120"/>
    <w:rsid w:val="00F07C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pt">
    <w:name w:val="Основной текст + 12 pt"/>
    <w:basedOn w:val="a4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pt0">
    <w:name w:val="Основной текст + 12 pt"/>
    <w:basedOn w:val="a4"/>
    <w:rsid w:val="00F07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lang w:val="en-US"/>
    </w:rPr>
  </w:style>
  <w:style w:type="paragraph" w:customStyle="1" w:styleId="1">
    <w:name w:val="Основной текст1"/>
    <w:basedOn w:val="a"/>
    <w:link w:val="a4"/>
    <w:rsid w:val="00F07C68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F07C6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07C68"/>
    <w:pPr>
      <w:shd w:val="clear" w:color="auto" w:fill="FFFFFF"/>
      <w:spacing w:before="3180" w:after="252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F07C68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F07C68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rsid w:val="00F07C68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F07C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Подпись к таблице"/>
    <w:basedOn w:val="a"/>
    <w:link w:val="a9"/>
    <w:rsid w:val="00F07C68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F07C6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link w:val="120"/>
    <w:rsid w:val="00F07C68"/>
    <w:pPr>
      <w:shd w:val="clear" w:color="auto" w:fill="FFFFFF"/>
      <w:spacing w:line="322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ad">
    <w:name w:val="header"/>
    <w:basedOn w:val="a"/>
    <w:link w:val="ae"/>
    <w:uiPriority w:val="99"/>
    <w:unhideWhenUsed/>
    <w:rsid w:val="000533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5339F"/>
    <w:rPr>
      <w:color w:val="000000"/>
    </w:rPr>
  </w:style>
  <w:style w:type="paragraph" w:styleId="af">
    <w:name w:val="footer"/>
    <w:basedOn w:val="a"/>
    <w:link w:val="af0"/>
    <w:uiPriority w:val="99"/>
    <w:unhideWhenUsed/>
    <w:rsid w:val="000533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5339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7</cp:revision>
  <dcterms:created xsi:type="dcterms:W3CDTF">2025-10-01T12:03:00Z</dcterms:created>
  <dcterms:modified xsi:type="dcterms:W3CDTF">2026-03-04T10:45:00Z</dcterms:modified>
</cp:coreProperties>
</file>