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B16" w:rsidRPr="00C4724A" w:rsidRDefault="004E504F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C4724A">
        <w:rPr>
          <w:sz w:val="28"/>
          <w:szCs w:val="28"/>
        </w:rPr>
        <w:t>Приложение 5</w:t>
      </w:r>
    </w:p>
    <w:p w:rsidR="00BD3F46" w:rsidRDefault="004E504F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C4724A">
        <w:rPr>
          <w:sz w:val="28"/>
          <w:szCs w:val="28"/>
        </w:rPr>
        <w:t xml:space="preserve">к дополнительной </w:t>
      </w:r>
      <w:r w:rsidR="00C4724A">
        <w:rPr>
          <w:sz w:val="28"/>
          <w:szCs w:val="28"/>
        </w:rPr>
        <w:t>общеобразовательной</w:t>
      </w:r>
      <w:r w:rsidRPr="00C4724A">
        <w:rPr>
          <w:sz w:val="28"/>
          <w:szCs w:val="28"/>
        </w:rPr>
        <w:t xml:space="preserve"> программе</w:t>
      </w:r>
      <w:r w:rsidR="00C4724A">
        <w:rPr>
          <w:sz w:val="28"/>
          <w:szCs w:val="28"/>
        </w:rPr>
        <w:t xml:space="preserve"> – </w:t>
      </w:r>
    </w:p>
    <w:p w:rsidR="00C4724A" w:rsidRP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дополнительной общеразвивающей программе</w:t>
      </w:r>
    </w:p>
    <w:p w:rsidR="00BB2B16" w:rsidRPr="00C4724A" w:rsidRDefault="004E504F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C4724A">
        <w:rPr>
          <w:sz w:val="28"/>
          <w:szCs w:val="28"/>
        </w:rPr>
        <w:t>«Компьютерные технологии и робототехника»</w:t>
      </w:r>
    </w:p>
    <w:p w:rsidR="00C4724A" w:rsidRDefault="00C4724A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C4724A" w:rsidRDefault="00C4724A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C4724A" w:rsidRDefault="00C4724A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C4724A" w:rsidRDefault="00C4724A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C4724A" w:rsidRDefault="00C4724A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C4724A" w:rsidRDefault="00C4724A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C4724A" w:rsidRDefault="00C4724A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C4724A" w:rsidRDefault="00C4724A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BD3F46" w:rsidRPr="00C4724A" w:rsidRDefault="004E504F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C4724A">
        <w:rPr>
          <w:sz w:val="28"/>
          <w:szCs w:val="28"/>
        </w:rPr>
        <w:t>Рабочая программа модуля</w:t>
      </w:r>
    </w:p>
    <w:p w:rsidR="00BD3F46" w:rsidRPr="00C4724A" w:rsidRDefault="004E504F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C4724A">
        <w:rPr>
          <w:sz w:val="28"/>
          <w:szCs w:val="28"/>
        </w:rPr>
        <w:t>Работа над творческими проектами</w:t>
      </w:r>
    </w:p>
    <w:p w:rsidR="00BD3F46" w:rsidRPr="00C4724A" w:rsidRDefault="004E504F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C4724A">
        <w:rPr>
          <w:sz w:val="28"/>
          <w:szCs w:val="28"/>
        </w:rPr>
        <w:t>Возраст обучающихся: 14-16 лет</w:t>
      </w:r>
    </w:p>
    <w:p w:rsidR="00BB2B16" w:rsidRPr="00C4724A" w:rsidRDefault="004E504F" w:rsidP="00C4724A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C4724A">
        <w:rPr>
          <w:sz w:val="28"/>
          <w:szCs w:val="28"/>
        </w:rPr>
        <w:t xml:space="preserve">Срок реализации </w:t>
      </w:r>
      <w:r w:rsidR="00C4724A">
        <w:rPr>
          <w:sz w:val="28"/>
          <w:szCs w:val="28"/>
        </w:rPr>
        <w:t xml:space="preserve">– </w:t>
      </w:r>
      <w:r w:rsidR="001A0FD9">
        <w:rPr>
          <w:sz w:val="28"/>
          <w:szCs w:val="28"/>
        </w:rPr>
        <w:t>второ</w:t>
      </w:r>
      <w:r w:rsidRPr="00C4724A">
        <w:rPr>
          <w:sz w:val="28"/>
          <w:szCs w:val="28"/>
        </w:rPr>
        <w:t>й год обучения</w:t>
      </w: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D3F46" w:rsidRPr="00C4724A" w:rsidRDefault="004E504F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C4724A">
        <w:rPr>
          <w:sz w:val="28"/>
          <w:szCs w:val="28"/>
        </w:rPr>
        <w:t>Автор-составитель:</w:t>
      </w:r>
    </w:p>
    <w:p w:rsidR="00BD3F46" w:rsidRPr="00C4724A" w:rsidRDefault="0044576D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Демченко А. А</w:t>
      </w:r>
      <w:r w:rsidR="00C4724A">
        <w:rPr>
          <w:sz w:val="28"/>
          <w:szCs w:val="28"/>
        </w:rPr>
        <w:t>.</w:t>
      </w:r>
      <w:r w:rsidR="004E504F" w:rsidRPr="00C4724A">
        <w:rPr>
          <w:sz w:val="28"/>
          <w:szCs w:val="28"/>
        </w:rPr>
        <w:t>,</w:t>
      </w:r>
    </w:p>
    <w:p w:rsidR="00BB2B16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C4724A" w:rsidRPr="00C4724A" w:rsidRDefault="00C4724A" w:rsidP="00C4724A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D3F46" w:rsidRPr="00C4724A" w:rsidRDefault="004E504F" w:rsidP="00C4724A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  <w:r w:rsidRPr="00C4724A">
        <w:rPr>
          <w:sz w:val="28"/>
          <w:szCs w:val="28"/>
        </w:rPr>
        <w:t>Нижний Тагил</w:t>
      </w:r>
    </w:p>
    <w:p w:rsidR="00BB2B16" w:rsidRPr="00C4724A" w:rsidRDefault="004E504F" w:rsidP="00C4724A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  <w:sectPr w:rsidR="00BB2B16" w:rsidRPr="00C4724A" w:rsidSect="00BD3F46">
          <w:type w:val="continuous"/>
          <w:pgSz w:w="11905" w:h="16837"/>
          <w:pgMar w:top="851" w:right="851" w:bottom="1134" w:left="1701" w:header="0" w:footer="6" w:gutter="0"/>
          <w:cols w:space="720"/>
          <w:noEndnote/>
          <w:docGrid w:linePitch="360"/>
        </w:sectPr>
      </w:pPr>
      <w:r w:rsidRPr="00C4724A">
        <w:rPr>
          <w:sz w:val="28"/>
          <w:szCs w:val="28"/>
        </w:rPr>
        <w:t>20</w:t>
      </w:r>
      <w:r w:rsidR="0044576D">
        <w:rPr>
          <w:sz w:val="28"/>
          <w:szCs w:val="28"/>
        </w:rPr>
        <w:t>25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E633BF">
        <w:rPr>
          <w:sz w:val="28"/>
          <w:szCs w:val="28"/>
        </w:rPr>
        <w:lastRenderedPageBreak/>
        <w:t>1. Пояснительная записка</w:t>
      </w:r>
      <w:bookmarkEnd w:id="0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Модуль является структурным элементом общеразвивающей дополнительной образовательной программы «Компьютерные технологии и робототехника».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Рабочая программа модуля «Работа над творческими проектами» имеет техническую направленность и способствует развитию информационной культуры и взаимодействию с миром научно-технического творчества. Авторское воплощение замысла в создание автоматизированных моделей и проектов особенно важно для школьников, у которых наиболее выражена исследовательская компетенция.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Новизна данной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E633BF">
        <w:rPr>
          <w:sz w:val="28"/>
          <w:szCs w:val="28"/>
        </w:rPr>
        <w:t>профориентационную</w:t>
      </w:r>
      <w:proofErr w:type="spellEnd"/>
      <w:r w:rsidRPr="00E633BF">
        <w:rPr>
          <w:sz w:val="28"/>
          <w:szCs w:val="28"/>
        </w:rPr>
        <w:t xml:space="preserve"> направленность на профессии сборочно-испытательного производства </w:t>
      </w:r>
      <w:r w:rsidR="00E633BF">
        <w:rPr>
          <w:sz w:val="28"/>
          <w:szCs w:val="28"/>
        </w:rPr>
        <w:t>филиала</w:t>
      </w:r>
      <w:r w:rsidRPr="00E633BF">
        <w:rPr>
          <w:sz w:val="28"/>
          <w:szCs w:val="28"/>
        </w:rPr>
        <w:t xml:space="preserve"> «Нижнетагильский институт испытания металлов».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Актуальность предлагаемой рабочей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7"/>
          <w:sz w:val="28"/>
          <w:szCs w:val="28"/>
        </w:rPr>
        <w:t>Цель</w:t>
      </w:r>
      <w:r w:rsidRPr="00E633BF">
        <w:rPr>
          <w:sz w:val="28"/>
          <w:szCs w:val="28"/>
        </w:rPr>
        <w:t xml:space="preserve"> рабочей программы «Работа над творческими проектами»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формирование интереса к техническим видам творчества, развитие конструктивного мышления средствами робототехники.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Программа предоставляет мастеру производственного обучения средства для</w:t>
      </w:r>
      <w:r w:rsidRPr="00E633BF">
        <w:rPr>
          <w:rStyle w:val="12pt"/>
          <w:sz w:val="28"/>
          <w:szCs w:val="28"/>
        </w:rPr>
        <w:t xml:space="preserve"> достижения</w:t>
      </w:r>
      <w:r w:rsidRPr="00E633BF">
        <w:rPr>
          <w:sz w:val="28"/>
          <w:szCs w:val="28"/>
        </w:rPr>
        <w:t xml:space="preserve"> целого комплекса образовательных целей: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научить анализировать результаты и искать новые оптимальные решения;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научить коллективной выработке идей, упорству при реализации некоторых из них;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научить экспериментальному исследованию, оценке (измерению) влияния отдельных факторов;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развить логическое мышление;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научить писать и воспроизводить сценарии с использованием модели для наглядности;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lastRenderedPageBreak/>
        <w:t xml:space="preserve">показать систему </w:t>
      </w:r>
      <w:proofErr w:type="spellStart"/>
      <w:r w:rsidRPr="00E633BF">
        <w:rPr>
          <w:sz w:val="28"/>
          <w:szCs w:val="28"/>
        </w:rPr>
        <w:t>межпредметного</w:t>
      </w:r>
      <w:proofErr w:type="spellEnd"/>
      <w:r w:rsidRPr="00E633BF">
        <w:rPr>
          <w:sz w:val="28"/>
          <w:szCs w:val="28"/>
        </w:rPr>
        <w:t xml:space="preserve"> взаимодействия и </w:t>
      </w:r>
      <w:proofErr w:type="spellStart"/>
      <w:r w:rsidRPr="00E633BF">
        <w:rPr>
          <w:sz w:val="28"/>
          <w:szCs w:val="28"/>
        </w:rPr>
        <w:t>межпредметных</w:t>
      </w:r>
      <w:proofErr w:type="spellEnd"/>
      <w:r w:rsidRPr="00E633BF">
        <w:rPr>
          <w:sz w:val="28"/>
          <w:szCs w:val="28"/>
        </w:rPr>
        <w:t xml:space="preserve"> связей информатики, физики, технологии, математики;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выработать у учащихся навыки самостоятельной исследовательской деятельности.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7"/>
          <w:b w:val="0"/>
          <w:sz w:val="28"/>
          <w:szCs w:val="28"/>
        </w:rPr>
        <w:t>В</w:t>
      </w:r>
      <w:r w:rsidRPr="00E633BF">
        <w:rPr>
          <w:b/>
          <w:sz w:val="28"/>
          <w:szCs w:val="28"/>
        </w:rPr>
        <w:t xml:space="preserve"> </w:t>
      </w:r>
      <w:r w:rsidRPr="00E633BF">
        <w:rPr>
          <w:sz w:val="28"/>
          <w:szCs w:val="28"/>
        </w:rPr>
        <w:t>процессе освоения программы решаются следующие</w:t>
      </w:r>
      <w:r w:rsidRPr="00E633BF">
        <w:rPr>
          <w:rStyle w:val="a7"/>
          <w:sz w:val="28"/>
          <w:szCs w:val="28"/>
        </w:rPr>
        <w:t xml:space="preserve"> обучающие задачи: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изучение принципов работы с датчиками и двигателями;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изучение основ программирования.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" w:name="bookmark1"/>
      <w:r w:rsidRPr="00E633BF">
        <w:rPr>
          <w:sz w:val="28"/>
          <w:szCs w:val="28"/>
        </w:rPr>
        <w:t>Развивающие задачи:</w:t>
      </w:r>
      <w:bookmarkEnd w:id="1"/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развитие конструкторских навыков;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развитие логического мышления;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развитие навыков решения базовых задач робототехники;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развитие пространственного воображения;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" w:name="bookmark2"/>
      <w:r w:rsidRPr="00E633BF">
        <w:rPr>
          <w:sz w:val="28"/>
          <w:szCs w:val="28"/>
        </w:rPr>
        <w:t>Воспитательные задачи:</w:t>
      </w:r>
      <w:bookmarkEnd w:id="2"/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развитие коммуникативной компетенции: навыков сотрудничества в коллективе, малой группе, участия в беседе, обсуждении;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развитие социально-трудовой компетенции: воспитание трудолюбия, самостоятельности, умения доводить начатое дело до конца.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Отличительной особенностью рабочей программы «Работа над творческими проектами» является идея интеграции педагогических и производственных факторов.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Программа адресована подросткам 14-16 лет.</w:t>
      </w:r>
    </w:p>
    <w:p w:rsidR="00BB2B16" w:rsidRPr="00E633BF" w:rsidRDefault="004E504F" w:rsidP="00E633BF">
      <w:pPr>
        <w:pStyle w:val="3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E633BF">
        <w:rPr>
          <w:rStyle w:val="31"/>
          <w:sz w:val="28"/>
          <w:szCs w:val="28"/>
        </w:rPr>
        <w:t>Объем программы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Программа рассчитана на </w:t>
      </w:r>
      <w:r w:rsidR="002545F6" w:rsidRPr="002545F6">
        <w:rPr>
          <w:color w:val="auto"/>
          <w:sz w:val="28"/>
          <w:szCs w:val="28"/>
        </w:rPr>
        <w:t>192</w:t>
      </w:r>
      <w:r w:rsidRPr="00E633BF">
        <w:rPr>
          <w:sz w:val="28"/>
          <w:szCs w:val="28"/>
        </w:rPr>
        <w:t xml:space="preserve"> час</w:t>
      </w:r>
      <w:r w:rsidR="001A0FD9">
        <w:rPr>
          <w:sz w:val="28"/>
          <w:szCs w:val="28"/>
        </w:rPr>
        <w:t>а</w:t>
      </w:r>
      <w:bookmarkStart w:id="3" w:name="_GoBack"/>
      <w:bookmarkEnd w:id="3"/>
      <w:r w:rsidRPr="00E633BF">
        <w:rPr>
          <w:sz w:val="28"/>
          <w:szCs w:val="28"/>
        </w:rPr>
        <w:t xml:space="preserve">. с периодичностью занятий два раза в неделю по 3 часа (1 урок </w:t>
      </w:r>
      <w:r w:rsidR="00184F16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45 мин. с переменой 15 мин.).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Рабочей программой предусмотрены следующие формы организации занятий: экскурсии, соревнования. Основной формой проведения занятий являются практические работы как важнейшее средство связи теории и практики в обучении. Их цель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закрепить и углубить полученные теоретические знания учащимися, сформировать соответствующие навыки и умения.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действующих моделей или конструкций. Для выработки практических умений и навыков у школьников </w:t>
      </w:r>
      <w:r w:rsidRPr="00E633BF">
        <w:rPr>
          <w:sz w:val="28"/>
          <w:szCs w:val="28"/>
        </w:rPr>
        <w:lastRenderedPageBreak/>
        <w:t>руководитель использует метод инструктирования, обучающиеся выполняют тренировочные упражнения, практические работы.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различным инструментом и технологическим оборудованием.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4" w:name="bookmark3"/>
      <w:r w:rsidRPr="00E633BF">
        <w:rPr>
          <w:sz w:val="28"/>
          <w:szCs w:val="28"/>
        </w:rPr>
        <w:t>2. Планируемые результаты освоения модуля</w:t>
      </w:r>
      <w:bookmarkEnd w:id="4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После окончания обучения, предусмотренного программой, учащиеся должны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знать: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основы алгоритмизации;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знания микроконтроллеров </w:t>
      </w:r>
      <w:proofErr w:type="spellStart"/>
      <w:r w:rsidRPr="00E633BF">
        <w:rPr>
          <w:sz w:val="28"/>
          <w:szCs w:val="28"/>
        </w:rPr>
        <w:t>Arduino</w:t>
      </w:r>
      <w:proofErr w:type="spellEnd"/>
      <w:r w:rsidRPr="00E633BF">
        <w:rPr>
          <w:sz w:val="28"/>
          <w:szCs w:val="28"/>
        </w:rPr>
        <w:t>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основы программирования на </w:t>
      </w:r>
      <w:proofErr w:type="spellStart"/>
      <w:r w:rsidRPr="00E633BF">
        <w:rPr>
          <w:sz w:val="28"/>
          <w:szCs w:val="28"/>
        </w:rPr>
        <w:t>Arduino</w:t>
      </w:r>
      <w:proofErr w:type="spellEnd"/>
      <w:r w:rsidRPr="00E633BF">
        <w:rPr>
          <w:sz w:val="28"/>
          <w:szCs w:val="28"/>
        </w:rPr>
        <w:t xml:space="preserve"> IDE;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навыки работы со схемами.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уметь: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собирать и программировать более сложные электронные устройства, используя готовые схемы;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составлять алгоритмические блок-схемы для решения задач;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использовать датчики и двигатели в сложных задачах, предусматривающих </w:t>
      </w:r>
      <w:proofErr w:type="spellStart"/>
      <w:r w:rsidRPr="00E633BF">
        <w:rPr>
          <w:sz w:val="28"/>
          <w:szCs w:val="28"/>
        </w:rPr>
        <w:t>многовариантность</w:t>
      </w:r>
      <w:proofErr w:type="spellEnd"/>
      <w:r w:rsidRPr="00E633BF">
        <w:rPr>
          <w:sz w:val="28"/>
          <w:szCs w:val="28"/>
        </w:rPr>
        <w:t xml:space="preserve"> решения;</w:t>
      </w:r>
    </w:p>
    <w:p w:rsidR="00BB2B16" w:rsidRPr="00E633BF" w:rsidRDefault="004E504F" w:rsidP="00E633B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проходить все этапы проектной деятельности, создавать творческие работы.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5" w:name="bookmark4"/>
      <w:r w:rsidRPr="00E633BF">
        <w:rPr>
          <w:sz w:val="28"/>
          <w:szCs w:val="28"/>
        </w:rPr>
        <w:t>3. Комплекс организационно-педагогических условий</w:t>
      </w:r>
      <w:bookmarkEnd w:id="5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с инструментами и приспособлениями. Особое внимание уделяется соблюдению правил техники безопасности. В начале каждой практической работы педагог проводит с обучающимися вводный инструктаж.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 и соревнования.</w:t>
      </w:r>
    </w:p>
    <w:p w:rsidR="00BD3F46" w:rsidRPr="00E633BF" w:rsidRDefault="00BD3F46" w:rsidP="00E633BF">
      <w:pPr>
        <w:pStyle w:val="11"/>
        <w:keepNext/>
        <w:keepLines/>
        <w:shd w:val="clear" w:color="auto" w:fill="auto"/>
        <w:spacing w:before="120" w:line="276" w:lineRule="auto"/>
        <w:jc w:val="center"/>
        <w:rPr>
          <w:sz w:val="28"/>
          <w:szCs w:val="28"/>
        </w:rPr>
      </w:pPr>
      <w:r w:rsidRPr="00E633BF">
        <w:rPr>
          <w:sz w:val="28"/>
          <w:szCs w:val="28"/>
        </w:rPr>
        <w:t>4. Учебно-тематический план модуля</w:t>
      </w:r>
    </w:p>
    <w:p w:rsidR="00BD3F46" w:rsidRPr="00E633BF" w:rsidRDefault="00BD3F46" w:rsidP="00E633BF">
      <w:pPr>
        <w:pStyle w:val="11"/>
        <w:keepNext/>
        <w:keepLines/>
        <w:shd w:val="clear" w:color="auto" w:fill="auto"/>
        <w:spacing w:after="120" w:line="276" w:lineRule="auto"/>
        <w:jc w:val="center"/>
        <w:rPr>
          <w:sz w:val="28"/>
          <w:szCs w:val="28"/>
        </w:rPr>
      </w:pPr>
      <w:r w:rsidRPr="00E633BF">
        <w:rPr>
          <w:sz w:val="28"/>
          <w:szCs w:val="28"/>
        </w:rPr>
        <w:t>«Работа над творческими проектами»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4949"/>
        <w:gridCol w:w="1162"/>
        <w:gridCol w:w="1416"/>
        <w:gridCol w:w="1253"/>
      </w:tblGrid>
      <w:tr w:rsidR="00690E25" w:rsidRPr="00E633BF" w:rsidTr="00E633BF">
        <w:trPr>
          <w:trHeight w:val="346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E25" w:rsidRPr="00E633BF" w:rsidRDefault="00690E25" w:rsidP="00E633BF">
            <w:pPr>
              <w:pStyle w:val="1"/>
              <w:shd w:val="clear" w:color="auto" w:fill="auto"/>
              <w:spacing w:line="317" w:lineRule="exact"/>
              <w:ind w:right="300"/>
              <w:jc w:val="center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№ п/п</w:t>
            </w:r>
          </w:p>
        </w:tc>
        <w:tc>
          <w:tcPr>
            <w:tcW w:w="4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E25" w:rsidRPr="00E633BF" w:rsidRDefault="00690E25" w:rsidP="00E633BF">
            <w:pPr>
              <w:pStyle w:val="1"/>
              <w:shd w:val="clear" w:color="auto" w:fill="auto"/>
              <w:spacing w:line="240" w:lineRule="auto"/>
              <w:ind w:left="740"/>
              <w:jc w:val="center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0E25" w:rsidRPr="00E633BF" w:rsidRDefault="00690E25" w:rsidP="00E633BF">
            <w:pPr>
              <w:pStyle w:val="1"/>
              <w:shd w:val="clear" w:color="auto" w:fill="auto"/>
              <w:spacing w:line="240" w:lineRule="auto"/>
              <w:ind w:left="860"/>
              <w:jc w:val="center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Количество часов</w:t>
            </w:r>
          </w:p>
        </w:tc>
      </w:tr>
      <w:tr w:rsidR="00690E25" w:rsidRPr="00E633BF" w:rsidTr="00690E25">
        <w:trPr>
          <w:trHeight w:val="331"/>
        </w:trPr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практика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всего</w:t>
            </w:r>
          </w:p>
        </w:tc>
      </w:tr>
      <w:tr w:rsidR="00690E25" w:rsidRPr="00E633BF" w:rsidTr="00690E25">
        <w:trPr>
          <w:trHeight w:val="33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1.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Творческий проект «Маячок»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6</w:t>
            </w:r>
          </w:p>
        </w:tc>
      </w:tr>
      <w:tr w:rsidR="00690E25" w:rsidRPr="00E633BF" w:rsidTr="00690E25">
        <w:trPr>
          <w:trHeight w:val="31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2.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Творческий проект «Секундомер»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6</w:t>
            </w:r>
          </w:p>
        </w:tc>
      </w:tr>
      <w:tr w:rsidR="00690E25" w:rsidRPr="00E633BF" w:rsidTr="00690E25">
        <w:trPr>
          <w:trHeight w:val="33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Творческий проект «Пульсар»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6</w:t>
            </w:r>
          </w:p>
        </w:tc>
      </w:tr>
      <w:tr w:rsidR="00690E25" w:rsidRPr="00E633BF" w:rsidTr="00690E25">
        <w:trPr>
          <w:trHeight w:val="6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4.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326" w:lineRule="exact"/>
              <w:jc w:val="both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Творческий проект «Комнатный термометр»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9</w:t>
            </w:r>
          </w:p>
        </w:tc>
      </w:tr>
      <w:tr w:rsidR="00690E25" w:rsidRPr="00E633BF" w:rsidTr="00690E25">
        <w:trPr>
          <w:trHeight w:val="33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Творческий проект «Метеостанция»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2545F6" w:rsidRDefault="002545F6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2545F6" w:rsidRDefault="002545F6" w:rsidP="00690E25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2545F6" w:rsidRDefault="00690E25" w:rsidP="002545F6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  <w:lang w:val="en-US"/>
              </w:rPr>
            </w:pPr>
            <w:r w:rsidRPr="00E633BF">
              <w:rPr>
                <w:sz w:val="24"/>
                <w:szCs w:val="24"/>
              </w:rPr>
              <w:t>2</w:t>
            </w:r>
            <w:r w:rsidR="002545F6">
              <w:rPr>
                <w:sz w:val="24"/>
                <w:szCs w:val="24"/>
                <w:lang w:val="en-US"/>
              </w:rPr>
              <w:t>7</w:t>
            </w:r>
          </w:p>
        </w:tc>
      </w:tr>
      <w:tr w:rsidR="00690E25" w:rsidRPr="00E633BF" w:rsidTr="00690E25">
        <w:trPr>
          <w:trHeight w:val="33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6.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Творческий проект «Тестер батареек»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18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21</w:t>
            </w:r>
          </w:p>
        </w:tc>
      </w:tr>
      <w:tr w:rsidR="00690E25" w:rsidRPr="00E633BF" w:rsidTr="00690E25">
        <w:trPr>
          <w:trHeight w:val="6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7.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Творческий проект «Светильник с кнопочным управлением»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18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21</w:t>
            </w:r>
          </w:p>
        </w:tc>
      </w:tr>
      <w:tr w:rsidR="00690E25" w:rsidRPr="00E633BF" w:rsidTr="00690E25">
        <w:trPr>
          <w:trHeight w:val="64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8.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 xml:space="preserve">Творческий проект «Светильник, управляемый по </w:t>
            </w:r>
            <w:r w:rsidRPr="00E633BF">
              <w:rPr>
                <w:sz w:val="24"/>
                <w:szCs w:val="24"/>
                <w:lang w:val="en-US"/>
              </w:rPr>
              <w:t>USB</w:t>
            </w:r>
            <w:r w:rsidRPr="00E633BF">
              <w:rPr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24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30</w:t>
            </w:r>
          </w:p>
        </w:tc>
      </w:tr>
      <w:tr w:rsidR="00690E25" w:rsidRPr="00E633BF" w:rsidTr="00690E25">
        <w:trPr>
          <w:trHeight w:val="65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9.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Работа над творческим проектом «</w:t>
            </w:r>
            <w:proofErr w:type="spellStart"/>
            <w:r w:rsidRPr="00E633BF">
              <w:rPr>
                <w:sz w:val="24"/>
                <w:szCs w:val="24"/>
              </w:rPr>
              <w:t>Квадрокоптер</w:t>
            </w:r>
            <w:proofErr w:type="spellEnd"/>
            <w:r w:rsidRPr="00E633BF">
              <w:rPr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42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60</w:t>
            </w:r>
          </w:p>
        </w:tc>
      </w:tr>
      <w:tr w:rsidR="00690E25" w:rsidRPr="00E633BF" w:rsidTr="00690E25">
        <w:trPr>
          <w:trHeight w:val="67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10.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341" w:lineRule="exact"/>
              <w:jc w:val="both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Заключительная конференция с защитой проектов и полевым запуском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6</w:t>
            </w:r>
          </w:p>
        </w:tc>
      </w:tr>
      <w:tr w:rsidR="00690E25" w:rsidRPr="00E633BF" w:rsidTr="00690E25">
        <w:trPr>
          <w:trHeight w:val="3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20"/>
              <w:shd w:val="clear" w:color="auto" w:fill="auto"/>
              <w:spacing w:before="0" w:after="0" w:line="240" w:lineRule="auto"/>
              <w:ind w:left="398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20"/>
              <w:shd w:val="clear" w:color="auto" w:fill="auto"/>
              <w:spacing w:before="0" w:after="0" w:line="240" w:lineRule="auto"/>
              <w:ind w:left="5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E633BF" w:rsidRDefault="00690E25" w:rsidP="00690E25">
            <w:pPr>
              <w:pStyle w:val="20"/>
              <w:shd w:val="clear" w:color="auto" w:fill="auto"/>
              <w:spacing w:before="0" w:after="0" w:line="240" w:lineRule="auto"/>
              <w:ind w:left="620"/>
              <w:jc w:val="left"/>
              <w:rPr>
                <w:sz w:val="24"/>
                <w:szCs w:val="24"/>
              </w:rPr>
            </w:pPr>
            <w:r w:rsidRPr="00E633BF">
              <w:rPr>
                <w:sz w:val="24"/>
                <w:szCs w:val="24"/>
              </w:rPr>
              <w:t>138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E25" w:rsidRPr="002545F6" w:rsidRDefault="002545F6" w:rsidP="00690E25">
            <w:pPr>
              <w:pStyle w:val="20"/>
              <w:shd w:val="clear" w:color="auto" w:fill="auto"/>
              <w:spacing w:before="0" w:after="0" w:line="240" w:lineRule="auto"/>
              <w:ind w:left="520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2545F6">
              <w:rPr>
                <w:color w:val="auto"/>
                <w:sz w:val="24"/>
                <w:szCs w:val="24"/>
                <w:lang w:val="en-US"/>
              </w:rPr>
              <w:t>192</w:t>
            </w:r>
          </w:p>
        </w:tc>
      </w:tr>
    </w:tbl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6" w:name="bookmark5"/>
      <w:r w:rsidRPr="00E633BF">
        <w:rPr>
          <w:sz w:val="28"/>
          <w:szCs w:val="28"/>
        </w:rPr>
        <w:t>5. Содержание модуля «Работа над творческими проектами»</w:t>
      </w:r>
      <w:bookmarkEnd w:id="6"/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7" w:name="bookmark6"/>
      <w:r w:rsidRPr="00E633BF">
        <w:rPr>
          <w:sz w:val="28"/>
          <w:szCs w:val="28"/>
        </w:rPr>
        <w:t>Тема 1. Творческий проект «Маячок».</w:t>
      </w:r>
      <w:bookmarkEnd w:id="7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Теоретические сведения.</w:t>
      </w:r>
      <w:r w:rsidRPr="00E633BF">
        <w:rPr>
          <w:sz w:val="28"/>
          <w:szCs w:val="28"/>
        </w:rPr>
        <w:t xml:space="preserve"> Описание принципа действия, разработка конструкции устройства, расчет элементной базы устройства.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Практика.</w:t>
      </w:r>
      <w:r w:rsidRPr="00E633BF">
        <w:rPr>
          <w:sz w:val="28"/>
          <w:szCs w:val="28"/>
        </w:rPr>
        <w:t xml:space="preserve"> Сборка готового устройства, разработка и написание алгоритма. Определение способов усовершенствования устройства.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7"/>
      <w:r w:rsidRPr="00E633BF">
        <w:rPr>
          <w:sz w:val="28"/>
          <w:szCs w:val="28"/>
        </w:rPr>
        <w:t>Тема 2. Творческий проект «Секундомер».</w:t>
      </w:r>
      <w:bookmarkEnd w:id="8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Теоретические сведения.</w:t>
      </w:r>
      <w:r w:rsidRPr="00E633BF">
        <w:rPr>
          <w:sz w:val="28"/>
          <w:szCs w:val="28"/>
        </w:rPr>
        <w:t xml:space="preserve"> Описание разных способов реализации, выбор способа реализации с указанием причин, разработка конструкции устройства, расчет элементной базы устройства.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Практика.</w:t>
      </w:r>
      <w:r w:rsidRPr="00E633BF">
        <w:rPr>
          <w:sz w:val="28"/>
          <w:szCs w:val="28"/>
        </w:rPr>
        <w:t xml:space="preserve"> Сборка готового устройства, разработка и написание алгоритма. Определение способов устранения недостатков устройства.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8"/>
      <w:r w:rsidRPr="00E633BF">
        <w:rPr>
          <w:sz w:val="28"/>
          <w:szCs w:val="28"/>
        </w:rPr>
        <w:t>Тема 3. Творческий проект «Пульсар».</w:t>
      </w:r>
      <w:bookmarkEnd w:id="9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Теоретические сведения.</w:t>
      </w:r>
      <w:r w:rsidRPr="00E633BF">
        <w:rPr>
          <w:sz w:val="28"/>
          <w:szCs w:val="28"/>
        </w:rPr>
        <w:t xml:space="preserve"> Описание способа реализации, разработка конструкции устройства, подбор электронных компонентов.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Практика.</w:t>
      </w:r>
      <w:r w:rsidRPr="00E633BF">
        <w:rPr>
          <w:sz w:val="28"/>
          <w:szCs w:val="28"/>
        </w:rPr>
        <w:t xml:space="preserve"> Сборка готового устройства, разработка и написание алгоритма. Определение способов устранения недостатков устройства.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0" w:name="bookmark9"/>
      <w:r w:rsidRPr="00E633BF">
        <w:rPr>
          <w:sz w:val="28"/>
          <w:szCs w:val="28"/>
        </w:rPr>
        <w:t>Тема 4. Творческий проект «Комнатный термометр».</w:t>
      </w:r>
      <w:bookmarkEnd w:id="10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Теоретические сведения.</w:t>
      </w:r>
      <w:r w:rsidRPr="00E633BF">
        <w:rPr>
          <w:sz w:val="28"/>
          <w:szCs w:val="28"/>
        </w:rPr>
        <w:t xml:space="preserve"> Понятие универсальности устройств и компонентов. Описание способа реализации устройства, выбор ключевого сенсора с объяснением причин такого выбора, разработка конструкции устройства, подбор электронных компонентов.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Практика.</w:t>
      </w:r>
      <w:r w:rsidRPr="00E633BF">
        <w:rPr>
          <w:sz w:val="28"/>
          <w:szCs w:val="28"/>
        </w:rPr>
        <w:t xml:space="preserve"> Сборка готового устройства разработка и написание алгоритма. Определение способов устранения недостатков устройства, возможности устройства к модернизации.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1" w:name="bookmark10"/>
      <w:r w:rsidRPr="00E633BF">
        <w:rPr>
          <w:sz w:val="28"/>
          <w:szCs w:val="28"/>
        </w:rPr>
        <w:t>Тема 5. Творческий проект «Метеостанция».</w:t>
      </w:r>
      <w:bookmarkEnd w:id="11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Теоретические сведения.</w:t>
      </w:r>
      <w:r w:rsidRPr="00E633BF">
        <w:rPr>
          <w:sz w:val="28"/>
          <w:szCs w:val="28"/>
        </w:rPr>
        <w:t xml:space="preserve"> Описание способа реализации устройства на основе предыдущего, подбор электронных компонентов, разработка конструкции устройства.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lastRenderedPageBreak/>
        <w:t>Практика.</w:t>
      </w:r>
      <w:r w:rsidRPr="00E633BF">
        <w:rPr>
          <w:sz w:val="28"/>
          <w:szCs w:val="28"/>
        </w:rPr>
        <w:t xml:space="preserve"> Сборка готового устройства разработка и написание алгоритма, на основе готового из предыдущего занятия.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2" w:name="bookmark11"/>
      <w:r w:rsidRPr="00E633BF">
        <w:rPr>
          <w:sz w:val="28"/>
          <w:szCs w:val="28"/>
        </w:rPr>
        <w:t>Тема 6. Творческий проект «Тестер батареек».</w:t>
      </w:r>
      <w:bookmarkEnd w:id="12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Теоретические сведения.</w:t>
      </w:r>
      <w:r w:rsidRPr="00E633BF">
        <w:rPr>
          <w:sz w:val="28"/>
          <w:szCs w:val="28"/>
        </w:rPr>
        <w:t xml:space="preserve"> Понятие типоразмеров, понятие открытых и коммерческих типов устройств. Описание технологий ЗД-печати. Основы компьютерного </w:t>
      </w:r>
      <w:proofErr w:type="spellStart"/>
      <w:r w:rsidRPr="00E633BF">
        <w:rPr>
          <w:sz w:val="28"/>
          <w:szCs w:val="28"/>
        </w:rPr>
        <w:t>прототипирования</w:t>
      </w:r>
      <w:proofErr w:type="spellEnd"/>
      <w:r w:rsidRPr="00E633BF">
        <w:rPr>
          <w:sz w:val="28"/>
          <w:szCs w:val="28"/>
        </w:rPr>
        <w:t>. Описание способа реализации устройства, подбор электронных компонентов.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Практика.</w:t>
      </w:r>
      <w:r w:rsidRPr="00E633BF">
        <w:rPr>
          <w:sz w:val="28"/>
          <w:szCs w:val="28"/>
        </w:rPr>
        <w:t xml:space="preserve"> Создание компьютерной модели корпуса устройства. Создание корпуса по технологии ЗД-печати. Сборка готового устройства разработка и написание алгоритма.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3" w:name="bookmark12"/>
      <w:r w:rsidRPr="00E633BF">
        <w:rPr>
          <w:sz w:val="28"/>
          <w:szCs w:val="28"/>
        </w:rPr>
        <w:t>Тема 7. Творческий проект «Светильник с кнопочным управлением».</w:t>
      </w:r>
      <w:bookmarkEnd w:id="13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Теоретические сведения.</w:t>
      </w:r>
      <w:r w:rsidRPr="00E633BF">
        <w:rPr>
          <w:sz w:val="28"/>
          <w:szCs w:val="28"/>
        </w:rPr>
        <w:t xml:space="preserve"> Понятие о моделировании посредствам САПР. Разработка принципиальной схемы устройства. Разработка управляющего алгоритма. Подбор элементной базы.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Практика.</w:t>
      </w:r>
      <w:r w:rsidRPr="00E633BF">
        <w:rPr>
          <w:sz w:val="28"/>
          <w:szCs w:val="28"/>
        </w:rPr>
        <w:t xml:space="preserve"> Создание компьютерной модели устройства. Создание корпусных деталей по технологии ЗД-печати. Сборка готового устройства и его программирование.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4" w:name="bookmark13"/>
      <w:r w:rsidRPr="00E633BF">
        <w:rPr>
          <w:sz w:val="28"/>
          <w:szCs w:val="28"/>
        </w:rPr>
        <w:t xml:space="preserve">Тема 8. Творческий проект «Светильник, управляемый по </w:t>
      </w:r>
      <w:r w:rsidRPr="00E633BF">
        <w:rPr>
          <w:sz w:val="28"/>
          <w:szCs w:val="28"/>
          <w:lang w:val="en-US"/>
        </w:rPr>
        <w:t>USB</w:t>
      </w:r>
      <w:r w:rsidRPr="00E633BF">
        <w:rPr>
          <w:sz w:val="28"/>
          <w:szCs w:val="28"/>
        </w:rPr>
        <w:t>».</w:t>
      </w:r>
      <w:bookmarkEnd w:id="14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Теоретические сведения.</w:t>
      </w:r>
      <w:r w:rsidRPr="00E633BF">
        <w:rPr>
          <w:sz w:val="28"/>
          <w:szCs w:val="28"/>
        </w:rPr>
        <w:t xml:space="preserve"> Основы программирования интерфейсов. Описания усовершенствования устройства из предыдущего занятия.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Практика.</w:t>
      </w:r>
      <w:r w:rsidRPr="00E633BF">
        <w:rPr>
          <w:sz w:val="28"/>
          <w:szCs w:val="28"/>
        </w:rPr>
        <w:t xml:space="preserve"> Изменение компьютерной модели устройства с учетом подключения его к ПК. Сборка готового устройства и его программирование. Написание компьютерной программы, интерфейса управления.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5" w:name="bookmark14"/>
      <w:r w:rsidRPr="00E633BF">
        <w:rPr>
          <w:sz w:val="28"/>
          <w:szCs w:val="28"/>
        </w:rPr>
        <w:t>Тема 9. Работа над творческим проектом «</w:t>
      </w:r>
      <w:proofErr w:type="spellStart"/>
      <w:r w:rsidRPr="00E633BF">
        <w:rPr>
          <w:sz w:val="28"/>
          <w:szCs w:val="28"/>
        </w:rPr>
        <w:t>Квадрокоптер</w:t>
      </w:r>
      <w:proofErr w:type="spellEnd"/>
      <w:r w:rsidRPr="00E633BF">
        <w:rPr>
          <w:sz w:val="28"/>
          <w:szCs w:val="28"/>
        </w:rPr>
        <w:t>».</w:t>
      </w:r>
      <w:bookmarkEnd w:id="15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Теоретические сведения.</w:t>
      </w:r>
      <w:r w:rsidRPr="00E633BF">
        <w:rPr>
          <w:sz w:val="28"/>
          <w:szCs w:val="28"/>
        </w:rPr>
        <w:t xml:space="preserve"> Понятие машиностроительного производства «от идеи до продажи». Выбор идеи «беспилотного аппарата», определение функций, конструкции, элементной базы.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Практика.</w:t>
      </w:r>
      <w:r w:rsidRPr="00E633BF">
        <w:rPr>
          <w:sz w:val="28"/>
          <w:szCs w:val="28"/>
        </w:rPr>
        <w:t xml:space="preserve"> Разработка конструкции, электронной части робота, разработка алгоритма. Создание деталей, электронных компонентов. Сборка робота, программирование, определение способов усовершенствования.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6" w:name="bookmark15"/>
      <w:r w:rsidRPr="00E633BF">
        <w:rPr>
          <w:sz w:val="28"/>
          <w:szCs w:val="28"/>
        </w:rPr>
        <w:t>Тема 10. Заключительная конференция с защитой проектов и полевым запуском.</w:t>
      </w:r>
      <w:bookmarkEnd w:id="16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Теоретические сведения.</w:t>
      </w:r>
      <w:r w:rsidRPr="00E633BF">
        <w:rPr>
          <w:sz w:val="28"/>
          <w:szCs w:val="28"/>
        </w:rPr>
        <w:t xml:space="preserve"> Доклад о проекте. Презентация проекта.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rStyle w:val="aa"/>
          <w:sz w:val="28"/>
          <w:szCs w:val="28"/>
        </w:rPr>
        <w:t>Практика.</w:t>
      </w:r>
      <w:r w:rsidRPr="00E633BF">
        <w:rPr>
          <w:sz w:val="28"/>
          <w:szCs w:val="28"/>
        </w:rPr>
        <w:t xml:space="preserve"> Выставка технических устройств с демонстрацией работающего устройства.</w:t>
      </w:r>
    </w:p>
    <w:p w:rsidR="00690E25" w:rsidRPr="00184F16" w:rsidRDefault="00690E25" w:rsidP="00184F16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184F16">
        <w:rPr>
          <w:sz w:val="28"/>
          <w:szCs w:val="28"/>
        </w:rPr>
        <w:lastRenderedPageBreak/>
        <w:t>6. Материально-техническое обеспечение программы</w:t>
      </w:r>
    </w:p>
    <w:p w:rsidR="00690E25" w:rsidRPr="00184F16" w:rsidRDefault="00690E25" w:rsidP="00184F16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b w:val="0"/>
          <w:sz w:val="28"/>
          <w:szCs w:val="28"/>
        </w:rPr>
      </w:pPr>
      <w:r w:rsidRPr="00184F16">
        <w:rPr>
          <w:b w:val="0"/>
          <w:sz w:val="28"/>
          <w:szCs w:val="28"/>
        </w:rPr>
        <w:t>Для реализации данного курса необходимо: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5704"/>
        <w:gridCol w:w="3190"/>
      </w:tblGrid>
      <w:tr w:rsidR="00E633BF" w:rsidRPr="00184F16" w:rsidTr="00E633BF">
        <w:tc>
          <w:tcPr>
            <w:tcW w:w="675" w:type="dxa"/>
            <w:vAlign w:val="center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5704" w:type="dxa"/>
            <w:vAlign w:val="center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  <w:vAlign w:val="center"/>
          </w:tcPr>
          <w:p w:rsidR="00E633BF" w:rsidRPr="00184F16" w:rsidRDefault="00E633BF" w:rsidP="00184F16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Количество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Компьютеры обучающихся, соединенные в локальную сети с выходом в сеть Интернет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12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  <w:lang w:val="en-US"/>
              </w:rPr>
              <w:t>TV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1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Компьютер преподавателя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1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Маркерная доска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1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Образовательный набор «</w:t>
            </w:r>
            <w:proofErr w:type="spellStart"/>
            <w:r w:rsidRPr="00184F16">
              <w:rPr>
                <w:sz w:val="24"/>
                <w:szCs w:val="24"/>
              </w:rPr>
              <w:t>Амперка</w:t>
            </w:r>
            <w:proofErr w:type="spellEnd"/>
            <w:r w:rsidRPr="00184F16"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12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 xml:space="preserve">Набор элементов </w:t>
            </w:r>
            <w:r w:rsidRPr="00184F16">
              <w:rPr>
                <w:sz w:val="24"/>
                <w:szCs w:val="24"/>
                <w:lang w:val="en-US"/>
              </w:rPr>
              <w:t>MAKEBLOCK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12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Набор инструментов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12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ЗД-принтер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3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9.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 xml:space="preserve">Цветной графический </w:t>
            </w:r>
            <w:r w:rsidRPr="00184F16">
              <w:rPr>
                <w:sz w:val="24"/>
                <w:szCs w:val="24"/>
                <w:lang w:val="en-US"/>
              </w:rPr>
              <w:t>TFT</w:t>
            </w:r>
            <w:r w:rsidRPr="00184F16">
              <w:rPr>
                <w:sz w:val="24"/>
                <w:szCs w:val="24"/>
              </w:rPr>
              <w:t>-экран 160x128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10.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Аналоговый термометр (</w:t>
            </w:r>
            <w:proofErr w:type="spellStart"/>
            <w:r w:rsidRPr="00184F16">
              <w:rPr>
                <w:sz w:val="24"/>
                <w:szCs w:val="24"/>
              </w:rPr>
              <w:t>Тгоука</w:t>
            </w:r>
            <w:proofErr w:type="spellEnd"/>
            <w:r w:rsidRPr="00184F16">
              <w:rPr>
                <w:sz w:val="24"/>
                <w:szCs w:val="24"/>
              </w:rPr>
              <w:t>-модуль)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11.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Потенциометр (</w:t>
            </w:r>
            <w:proofErr w:type="spellStart"/>
            <w:r w:rsidRPr="00184F16">
              <w:rPr>
                <w:sz w:val="24"/>
                <w:szCs w:val="24"/>
              </w:rPr>
              <w:t>Тгоука</w:t>
            </w:r>
            <w:proofErr w:type="spellEnd"/>
            <w:r w:rsidRPr="00184F16">
              <w:rPr>
                <w:sz w:val="24"/>
                <w:szCs w:val="24"/>
              </w:rPr>
              <w:t>-модуль)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12.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Кнопка (</w:t>
            </w:r>
            <w:proofErr w:type="spellStart"/>
            <w:r w:rsidRPr="00184F16">
              <w:rPr>
                <w:sz w:val="24"/>
                <w:szCs w:val="24"/>
              </w:rPr>
              <w:t>Тгоука</w:t>
            </w:r>
            <w:proofErr w:type="spellEnd"/>
            <w:r w:rsidRPr="00184F16">
              <w:rPr>
                <w:sz w:val="24"/>
                <w:szCs w:val="24"/>
              </w:rPr>
              <w:t>-модуль)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13.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Датчик освещенности(</w:t>
            </w:r>
            <w:proofErr w:type="spellStart"/>
            <w:r w:rsidRPr="00184F16">
              <w:rPr>
                <w:sz w:val="24"/>
                <w:szCs w:val="24"/>
              </w:rPr>
              <w:t>Тгоука</w:t>
            </w:r>
            <w:proofErr w:type="spellEnd"/>
            <w:r w:rsidRPr="00184F16">
              <w:rPr>
                <w:sz w:val="24"/>
                <w:szCs w:val="24"/>
              </w:rPr>
              <w:t>-модуль)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14.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 xml:space="preserve">Инфракрасный дальномер </w:t>
            </w:r>
            <w:r w:rsidRPr="00184F16">
              <w:rPr>
                <w:sz w:val="24"/>
                <w:szCs w:val="24"/>
                <w:lang w:val="en-US"/>
              </w:rPr>
              <w:t xml:space="preserve">Sharp </w:t>
            </w:r>
            <w:r w:rsidRPr="00184F16">
              <w:rPr>
                <w:sz w:val="24"/>
                <w:szCs w:val="24"/>
              </w:rPr>
              <w:t>(10-80 см)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15.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Датчик Холла (</w:t>
            </w:r>
            <w:proofErr w:type="spellStart"/>
            <w:r w:rsidRPr="00184F16">
              <w:rPr>
                <w:sz w:val="24"/>
                <w:szCs w:val="24"/>
              </w:rPr>
              <w:t>Тгоука</w:t>
            </w:r>
            <w:proofErr w:type="spellEnd"/>
            <w:r w:rsidRPr="00184F16">
              <w:rPr>
                <w:sz w:val="24"/>
                <w:szCs w:val="24"/>
              </w:rPr>
              <w:t>-модуль)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16.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ИК-приемник(</w:t>
            </w:r>
            <w:proofErr w:type="spellStart"/>
            <w:r w:rsidRPr="00184F16">
              <w:rPr>
                <w:sz w:val="24"/>
                <w:szCs w:val="24"/>
              </w:rPr>
              <w:t>Тгоука</w:t>
            </w:r>
            <w:proofErr w:type="spellEnd"/>
            <w:r w:rsidRPr="00184F16">
              <w:rPr>
                <w:sz w:val="24"/>
                <w:szCs w:val="24"/>
              </w:rPr>
              <w:t>-модуль)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17.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Набор перемычек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2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18.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Комплект соединительных провода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2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19.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 xml:space="preserve">Ультразвуковой дальномер </w:t>
            </w:r>
            <w:r w:rsidRPr="00184F16">
              <w:rPr>
                <w:sz w:val="24"/>
                <w:szCs w:val="24"/>
                <w:lang w:val="en-US"/>
              </w:rPr>
              <w:t>URM37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20.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 xml:space="preserve">Набор "Малина </w:t>
            </w:r>
            <w:r w:rsidRPr="00184F16">
              <w:rPr>
                <w:sz w:val="24"/>
                <w:szCs w:val="24"/>
                <w:lang w:val="en-US"/>
              </w:rPr>
              <w:t>Y"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2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21.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  <w:lang w:val="en-US"/>
              </w:rPr>
            </w:pPr>
            <w:r w:rsidRPr="00184F16">
              <w:rPr>
                <w:sz w:val="24"/>
                <w:szCs w:val="24"/>
              </w:rPr>
              <w:t>Модуль</w:t>
            </w:r>
            <w:r w:rsidRPr="00184F16">
              <w:rPr>
                <w:sz w:val="24"/>
                <w:szCs w:val="24"/>
                <w:lang w:val="en-US"/>
              </w:rPr>
              <w:t xml:space="preserve"> Raspberry Pi Camera Board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22.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 xml:space="preserve">Модуль </w:t>
            </w:r>
            <w:r w:rsidRPr="00184F16">
              <w:rPr>
                <w:sz w:val="24"/>
                <w:szCs w:val="24"/>
                <w:lang w:val="en-US"/>
              </w:rPr>
              <w:t>GRRS Shield v2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23.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 xml:space="preserve">Модуль </w:t>
            </w:r>
            <w:r w:rsidRPr="00184F16">
              <w:rPr>
                <w:sz w:val="24"/>
                <w:szCs w:val="24"/>
                <w:lang w:val="en-US"/>
              </w:rPr>
              <w:t>Music Shield v2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24.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 xml:space="preserve">Модуль </w:t>
            </w:r>
            <w:r w:rsidRPr="00184F16">
              <w:rPr>
                <w:sz w:val="24"/>
                <w:szCs w:val="24"/>
                <w:lang w:val="en-US"/>
              </w:rPr>
              <w:t>GPS Bee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4</w:t>
            </w:r>
          </w:p>
        </w:tc>
      </w:tr>
      <w:tr w:rsidR="00E633BF" w:rsidRPr="00184F16" w:rsidTr="00E633BF">
        <w:tc>
          <w:tcPr>
            <w:tcW w:w="675" w:type="dxa"/>
          </w:tcPr>
          <w:p w:rsidR="00E633BF" w:rsidRPr="00184F16" w:rsidRDefault="00E633BF" w:rsidP="00E633BF">
            <w:pPr>
              <w:pStyle w:val="11"/>
              <w:keepNext/>
              <w:keepLines/>
              <w:shd w:val="clear" w:color="auto" w:fill="auto"/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184F16">
              <w:rPr>
                <w:b w:val="0"/>
                <w:sz w:val="24"/>
                <w:szCs w:val="24"/>
              </w:rPr>
              <w:t>25.</w:t>
            </w:r>
          </w:p>
        </w:tc>
        <w:tc>
          <w:tcPr>
            <w:tcW w:w="5704" w:type="dxa"/>
          </w:tcPr>
          <w:p w:rsidR="00E633BF" w:rsidRPr="00184F16" w:rsidRDefault="00E633BF" w:rsidP="00E633BF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 xml:space="preserve">Платформа </w:t>
            </w:r>
            <w:r w:rsidRPr="00184F16">
              <w:rPr>
                <w:sz w:val="24"/>
                <w:szCs w:val="24"/>
                <w:lang w:val="en-US"/>
              </w:rPr>
              <w:t>Arduino Robot</w:t>
            </w:r>
          </w:p>
        </w:tc>
        <w:tc>
          <w:tcPr>
            <w:tcW w:w="3190" w:type="dxa"/>
          </w:tcPr>
          <w:p w:rsidR="00E633BF" w:rsidRPr="00184F16" w:rsidRDefault="00E633BF" w:rsidP="00184F16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84F16">
              <w:rPr>
                <w:sz w:val="24"/>
                <w:szCs w:val="24"/>
              </w:rPr>
              <w:t>2</w:t>
            </w:r>
          </w:p>
        </w:tc>
      </w:tr>
    </w:tbl>
    <w:p w:rsidR="00E633BF" w:rsidRPr="00E633BF" w:rsidRDefault="00E633B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b w:val="0"/>
          <w:sz w:val="28"/>
          <w:szCs w:val="28"/>
        </w:rPr>
      </w:pP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7" w:name="bookmark16"/>
      <w:r w:rsidRPr="00E633BF">
        <w:rPr>
          <w:sz w:val="28"/>
          <w:szCs w:val="28"/>
        </w:rPr>
        <w:t>7. Методические и оценочные материалы</w:t>
      </w:r>
      <w:bookmarkEnd w:id="17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Для организации педагогического процесса использу</w:t>
      </w:r>
      <w:r w:rsidR="00E633BF">
        <w:rPr>
          <w:sz w:val="28"/>
          <w:szCs w:val="28"/>
        </w:rPr>
        <w:t>е</w:t>
      </w:r>
      <w:r w:rsidRPr="00E633BF">
        <w:rPr>
          <w:sz w:val="28"/>
          <w:szCs w:val="28"/>
        </w:rPr>
        <w:t>тся разработанные преподавателем</w:t>
      </w:r>
      <w:r w:rsidR="00E633BF">
        <w:rPr>
          <w:sz w:val="28"/>
          <w:szCs w:val="28"/>
        </w:rPr>
        <w:t xml:space="preserve"> </w:t>
      </w:r>
      <w:r w:rsidRPr="00E633BF">
        <w:rPr>
          <w:sz w:val="28"/>
          <w:szCs w:val="28"/>
        </w:rPr>
        <w:t>комплект практических работ по теме «Работа над творческими проектами».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В решении поставленных задач немаловажное значение при реализации программы уделено педагогическому мониторингу </w:t>
      </w:r>
      <w:proofErr w:type="gramStart"/>
      <w:r w:rsidRPr="00E633BF">
        <w:rPr>
          <w:sz w:val="28"/>
          <w:szCs w:val="28"/>
        </w:rPr>
        <w:t>достижений</w:t>
      </w:r>
      <w:proofErr w:type="gramEnd"/>
      <w:r w:rsidRPr="00E633BF">
        <w:rPr>
          <w:sz w:val="28"/>
          <w:szCs w:val="28"/>
        </w:rPr>
        <w:t xml:space="preserve"> учащихся методами наблюдения, беседы, анкетирования и тестирования. В ходе учебно-воспитательного процесса используется системная</w:t>
      </w:r>
      <w:r w:rsidRPr="00E633BF">
        <w:rPr>
          <w:rStyle w:val="12pt"/>
          <w:sz w:val="28"/>
          <w:szCs w:val="28"/>
        </w:rPr>
        <w:t xml:space="preserve"> оценка </w:t>
      </w:r>
      <w:r w:rsidRPr="00E633BF">
        <w:rPr>
          <w:sz w:val="28"/>
          <w:szCs w:val="28"/>
        </w:rPr>
        <w:t>личностных результатов - портфолио воспитанника: участие в научно- практических конференциях; участие в выставках и конкурсах научно- технической направленности; информация о соревновательных и спортивных достижениях.</w:t>
      </w:r>
    </w:p>
    <w:p w:rsidR="00690E25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rStyle w:val="122"/>
          <w:i w:val="0"/>
          <w:sz w:val="28"/>
          <w:szCs w:val="28"/>
        </w:rPr>
      </w:pPr>
      <w:bookmarkStart w:id="18" w:name="bookmark18"/>
      <w:r w:rsidRPr="00E633BF">
        <w:rPr>
          <w:rStyle w:val="122"/>
          <w:i w:val="0"/>
          <w:sz w:val="28"/>
          <w:szCs w:val="28"/>
        </w:rPr>
        <w:lastRenderedPageBreak/>
        <w:t>8. Список литературы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i/>
          <w:sz w:val="28"/>
          <w:szCs w:val="28"/>
        </w:rPr>
      </w:pPr>
      <w:r w:rsidRPr="00E633BF">
        <w:rPr>
          <w:rStyle w:val="121"/>
          <w:i/>
          <w:sz w:val="28"/>
          <w:szCs w:val="28"/>
        </w:rPr>
        <w:t>Методические пособия для мастеров производственного обучения:</w:t>
      </w:r>
      <w:bookmarkEnd w:id="18"/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1. Кравченко, А. В. 10 практических устройств на </w:t>
      </w:r>
      <w:r w:rsidRPr="00E633BF">
        <w:rPr>
          <w:sz w:val="28"/>
          <w:szCs w:val="28"/>
          <w:lang w:val="en-US"/>
        </w:rPr>
        <w:t>AVR</w:t>
      </w:r>
      <w:r w:rsidRPr="00E633BF">
        <w:rPr>
          <w:sz w:val="28"/>
          <w:szCs w:val="28"/>
        </w:rPr>
        <w:t xml:space="preserve">- микроконтроллерах. Книга 1.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М.: Издательский дом «</w:t>
      </w:r>
      <w:proofErr w:type="spellStart"/>
      <w:r w:rsidRPr="00E633BF">
        <w:rPr>
          <w:sz w:val="28"/>
          <w:szCs w:val="28"/>
        </w:rPr>
        <w:t>Додэка</w:t>
      </w:r>
      <w:proofErr w:type="spellEnd"/>
      <w:r w:rsidRPr="00E633BF">
        <w:rPr>
          <w:sz w:val="28"/>
          <w:szCs w:val="28"/>
        </w:rPr>
        <w:t>-</w:t>
      </w:r>
      <w:r w:rsidRPr="00E633BF">
        <w:rPr>
          <w:sz w:val="28"/>
          <w:szCs w:val="28"/>
          <w:lang w:val="en-US"/>
        </w:rPr>
        <w:t>XXI</w:t>
      </w:r>
      <w:r w:rsidRPr="00E633BF">
        <w:rPr>
          <w:sz w:val="28"/>
          <w:szCs w:val="28"/>
        </w:rPr>
        <w:t xml:space="preserve">», К.: «МК-Пресс», 2008.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224 е., ил.</w:t>
      </w:r>
    </w:p>
    <w:p w:rsidR="00BB2B16" w:rsidRPr="00E633BF" w:rsidRDefault="004E504F" w:rsidP="00E633BF">
      <w:pPr>
        <w:pStyle w:val="1"/>
        <w:numPr>
          <w:ilvl w:val="0"/>
          <w:numId w:val="2"/>
        </w:numPr>
        <w:shd w:val="clear" w:color="auto" w:fill="auto"/>
        <w:tabs>
          <w:tab w:val="left" w:pos="121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Кравченко, А. В. 10 практических устройств на </w:t>
      </w:r>
      <w:r w:rsidRPr="00E633BF">
        <w:rPr>
          <w:sz w:val="28"/>
          <w:szCs w:val="28"/>
          <w:lang w:val="en-US"/>
        </w:rPr>
        <w:t>AVR</w:t>
      </w:r>
      <w:r w:rsidRPr="00E633BF">
        <w:rPr>
          <w:sz w:val="28"/>
          <w:szCs w:val="28"/>
        </w:rPr>
        <w:t xml:space="preserve">- микроконтроллерах. Книга 2.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К.: «МК-Пресс», СПб: «КОРОНА-ВЕК», 20091.</w:t>
      </w:r>
      <w:r w:rsidR="00E633BF">
        <w:rPr>
          <w:sz w:val="28"/>
          <w:szCs w:val="28"/>
        </w:rPr>
        <w:t xml:space="preserve"> – </w:t>
      </w:r>
      <w:r w:rsidRPr="00E633BF">
        <w:rPr>
          <w:sz w:val="28"/>
          <w:szCs w:val="28"/>
        </w:rPr>
        <w:t>320 е., ил.</w:t>
      </w:r>
    </w:p>
    <w:p w:rsidR="00BB2B16" w:rsidRPr="00E633BF" w:rsidRDefault="004E504F" w:rsidP="00E633BF">
      <w:pPr>
        <w:pStyle w:val="1"/>
        <w:numPr>
          <w:ilvl w:val="0"/>
          <w:numId w:val="2"/>
        </w:numPr>
        <w:shd w:val="clear" w:color="auto" w:fill="auto"/>
        <w:tabs>
          <w:tab w:val="left" w:pos="1214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Кравченко, А. В. 10 практических устройств на </w:t>
      </w:r>
      <w:r w:rsidRPr="00E633BF">
        <w:rPr>
          <w:sz w:val="28"/>
          <w:szCs w:val="28"/>
          <w:lang w:val="en-US"/>
        </w:rPr>
        <w:t>AVR</w:t>
      </w:r>
      <w:r w:rsidRPr="00E633BF">
        <w:rPr>
          <w:sz w:val="28"/>
          <w:szCs w:val="28"/>
        </w:rPr>
        <w:t xml:space="preserve">- микроконтроллерах. Книга 3.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К.: «МК-Пресс», СПб: «КОРОНА-ВЕК», 2011.</w:t>
      </w:r>
      <w:r w:rsidR="00E633BF">
        <w:rPr>
          <w:sz w:val="28"/>
          <w:szCs w:val="28"/>
        </w:rPr>
        <w:t xml:space="preserve"> – </w:t>
      </w:r>
      <w:r w:rsidRPr="00E633BF">
        <w:rPr>
          <w:sz w:val="28"/>
          <w:szCs w:val="28"/>
        </w:rPr>
        <w:t>416 е., ил.</w:t>
      </w:r>
    </w:p>
    <w:p w:rsidR="00BB2B16" w:rsidRPr="00E633BF" w:rsidRDefault="004E504F" w:rsidP="00E633BF">
      <w:pPr>
        <w:pStyle w:val="1"/>
        <w:numPr>
          <w:ilvl w:val="0"/>
          <w:numId w:val="2"/>
        </w:numPr>
        <w:shd w:val="clear" w:color="auto" w:fill="auto"/>
        <w:tabs>
          <w:tab w:val="left" w:pos="1046"/>
        </w:tabs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 xml:space="preserve">Петин, В. А. Проекты с использованием контроллера </w:t>
      </w:r>
      <w:r w:rsidRPr="00E633BF">
        <w:rPr>
          <w:sz w:val="28"/>
          <w:szCs w:val="28"/>
          <w:lang w:val="en-US"/>
        </w:rPr>
        <w:t>Arduino</w:t>
      </w:r>
      <w:r w:rsidRPr="00E633BF">
        <w:rPr>
          <w:sz w:val="28"/>
          <w:szCs w:val="28"/>
        </w:rPr>
        <w:t xml:space="preserve">.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СПб: БХВ-Петербург, 2014.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400 с. :ил.</w:t>
      </w:r>
    </w:p>
    <w:p w:rsidR="00BB2B16" w:rsidRPr="00E633BF" w:rsidRDefault="004E504F" w:rsidP="00E633B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rStyle w:val="121"/>
          <w:i/>
          <w:sz w:val="28"/>
          <w:szCs w:val="28"/>
        </w:rPr>
      </w:pPr>
      <w:r w:rsidRPr="00E633BF">
        <w:rPr>
          <w:rStyle w:val="121"/>
          <w:i/>
          <w:sz w:val="28"/>
          <w:szCs w:val="28"/>
        </w:rPr>
        <w:t>Список литературы для школьников для освоения учебной программы:</w:t>
      </w:r>
    </w:p>
    <w:p w:rsidR="00BB2B16" w:rsidRPr="00E633BF" w:rsidRDefault="004E504F" w:rsidP="00E633BF">
      <w:pPr>
        <w:pStyle w:val="1"/>
        <w:numPr>
          <w:ilvl w:val="1"/>
          <w:numId w:val="2"/>
        </w:numPr>
        <w:shd w:val="clear" w:color="auto" w:fill="auto"/>
        <w:tabs>
          <w:tab w:val="left" w:pos="1109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E633BF">
        <w:rPr>
          <w:sz w:val="28"/>
          <w:szCs w:val="28"/>
        </w:rPr>
        <w:t>Гадре</w:t>
      </w:r>
      <w:proofErr w:type="spellEnd"/>
      <w:r w:rsidRPr="00E633BF">
        <w:rPr>
          <w:sz w:val="28"/>
          <w:szCs w:val="28"/>
        </w:rPr>
        <w:t xml:space="preserve">, Д. Занимательные проекты на базе микроконтроллеров </w:t>
      </w:r>
      <w:proofErr w:type="spellStart"/>
      <w:r w:rsidRPr="00E633BF">
        <w:rPr>
          <w:sz w:val="28"/>
          <w:szCs w:val="28"/>
          <w:lang w:val="en-US"/>
        </w:rPr>
        <w:t>tinyAVR</w:t>
      </w:r>
      <w:proofErr w:type="spellEnd"/>
      <w:r w:rsidRPr="00E633BF">
        <w:rPr>
          <w:sz w:val="28"/>
          <w:szCs w:val="28"/>
        </w:rPr>
        <w:t xml:space="preserve"> / ДХАНАНЬЯ </w:t>
      </w:r>
      <w:proofErr w:type="spellStart"/>
      <w:r w:rsidRPr="00E633BF">
        <w:rPr>
          <w:sz w:val="28"/>
          <w:szCs w:val="28"/>
        </w:rPr>
        <w:t>Гадре</w:t>
      </w:r>
      <w:proofErr w:type="spellEnd"/>
      <w:r w:rsidRPr="00E633BF">
        <w:rPr>
          <w:sz w:val="28"/>
          <w:szCs w:val="28"/>
        </w:rPr>
        <w:t xml:space="preserve">, </w:t>
      </w:r>
      <w:proofErr w:type="spellStart"/>
      <w:r w:rsidRPr="00E633BF">
        <w:rPr>
          <w:sz w:val="28"/>
          <w:szCs w:val="28"/>
        </w:rPr>
        <w:t>Нигул</w:t>
      </w:r>
      <w:proofErr w:type="spellEnd"/>
      <w:r w:rsidRPr="00E633BF">
        <w:rPr>
          <w:sz w:val="28"/>
          <w:szCs w:val="28"/>
        </w:rPr>
        <w:t xml:space="preserve"> </w:t>
      </w:r>
      <w:proofErr w:type="spellStart"/>
      <w:r w:rsidRPr="00E633BF">
        <w:rPr>
          <w:sz w:val="28"/>
          <w:szCs w:val="28"/>
        </w:rPr>
        <w:t>Мэлхотра</w:t>
      </w:r>
      <w:proofErr w:type="spellEnd"/>
      <w:r w:rsidRPr="00E633BF">
        <w:rPr>
          <w:sz w:val="28"/>
          <w:szCs w:val="28"/>
        </w:rPr>
        <w:t xml:space="preserve">: Пер. с. </w:t>
      </w:r>
      <w:r w:rsidR="00E633BF">
        <w:rPr>
          <w:sz w:val="28"/>
          <w:szCs w:val="28"/>
        </w:rPr>
        <w:t>а</w:t>
      </w:r>
      <w:r w:rsidRPr="00E633BF">
        <w:rPr>
          <w:sz w:val="28"/>
          <w:szCs w:val="28"/>
        </w:rPr>
        <w:t xml:space="preserve">нгл.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СПб: БХВ- Петербург, 2012.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352. :ил.</w:t>
      </w:r>
    </w:p>
    <w:p w:rsidR="00BB2B16" w:rsidRPr="00E633BF" w:rsidRDefault="004E504F" w:rsidP="00E633BF">
      <w:pPr>
        <w:pStyle w:val="1"/>
        <w:numPr>
          <w:ilvl w:val="1"/>
          <w:numId w:val="2"/>
        </w:numPr>
        <w:shd w:val="clear" w:color="auto" w:fill="auto"/>
        <w:tabs>
          <w:tab w:val="left" w:pos="1037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E633BF">
        <w:rPr>
          <w:sz w:val="28"/>
          <w:szCs w:val="28"/>
        </w:rPr>
        <w:t>Предко</w:t>
      </w:r>
      <w:proofErr w:type="spellEnd"/>
      <w:r w:rsidRPr="00E633BF">
        <w:rPr>
          <w:sz w:val="28"/>
          <w:szCs w:val="28"/>
        </w:rPr>
        <w:t xml:space="preserve">, М. 123 эксперимента по робототехнике.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М.: НТ Пресс, 2007. </w:t>
      </w:r>
      <w:r w:rsidR="00E633BF">
        <w:rPr>
          <w:sz w:val="28"/>
          <w:szCs w:val="28"/>
        </w:rPr>
        <w:t>–</w:t>
      </w:r>
      <w:r w:rsidRPr="00E633BF">
        <w:rPr>
          <w:sz w:val="28"/>
          <w:szCs w:val="28"/>
        </w:rPr>
        <w:t xml:space="preserve"> 544 е., ил.</w:t>
      </w:r>
    </w:p>
    <w:p w:rsidR="00BB2B16" w:rsidRPr="00E633BF" w:rsidRDefault="004E504F" w:rsidP="00E633B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633BF">
        <w:rPr>
          <w:sz w:val="28"/>
          <w:szCs w:val="28"/>
        </w:rPr>
        <w:t>Интернет ресурсы:</w:t>
      </w:r>
    </w:p>
    <w:p w:rsidR="00BB2B16" w:rsidRPr="00E633BF" w:rsidRDefault="004E504F" w:rsidP="00E633BF">
      <w:pPr>
        <w:pStyle w:val="1"/>
        <w:numPr>
          <w:ilvl w:val="2"/>
          <w:numId w:val="2"/>
        </w:numPr>
        <w:shd w:val="clear" w:color="auto" w:fill="auto"/>
        <w:tabs>
          <w:tab w:val="left" w:pos="1246"/>
        </w:tabs>
        <w:spacing w:line="276" w:lineRule="auto"/>
        <w:ind w:firstLine="709"/>
        <w:jc w:val="left"/>
        <w:rPr>
          <w:sz w:val="28"/>
          <w:szCs w:val="28"/>
        </w:rPr>
      </w:pPr>
      <w:r w:rsidRPr="00E633BF">
        <w:rPr>
          <w:sz w:val="28"/>
          <w:szCs w:val="28"/>
          <w:lang w:val="en-US"/>
        </w:rPr>
        <w:t>www: amperka.ru</w:t>
      </w:r>
    </w:p>
    <w:p w:rsidR="00BB2B16" w:rsidRPr="00E633BF" w:rsidRDefault="00E703C2" w:rsidP="00E633BF">
      <w:pPr>
        <w:pStyle w:val="1"/>
        <w:numPr>
          <w:ilvl w:val="2"/>
          <w:numId w:val="2"/>
        </w:numPr>
        <w:shd w:val="clear" w:color="auto" w:fill="auto"/>
        <w:tabs>
          <w:tab w:val="left" w:pos="1275"/>
        </w:tabs>
        <w:spacing w:line="276" w:lineRule="auto"/>
        <w:ind w:firstLine="709"/>
        <w:jc w:val="left"/>
        <w:rPr>
          <w:sz w:val="28"/>
          <w:szCs w:val="28"/>
        </w:rPr>
      </w:pPr>
      <w:hyperlink r:id="rId8" w:history="1">
        <w:r w:rsidR="004E504F" w:rsidRPr="00E633BF">
          <w:rPr>
            <w:rStyle w:val="a3"/>
            <w:sz w:val="28"/>
            <w:szCs w:val="28"/>
            <w:lang w:val="en-US"/>
          </w:rPr>
          <w:t>http</w:t>
        </w:r>
        <w:r w:rsidR="004E504F" w:rsidRPr="00E633BF">
          <w:rPr>
            <w:rStyle w:val="a3"/>
            <w:sz w:val="28"/>
            <w:szCs w:val="28"/>
          </w:rPr>
          <w:t>://</w:t>
        </w:r>
        <w:r w:rsidR="004E504F" w:rsidRPr="00E633BF">
          <w:rPr>
            <w:rStyle w:val="a3"/>
            <w:sz w:val="28"/>
            <w:szCs w:val="28"/>
            <w:lang w:val="en-US"/>
          </w:rPr>
          <w:t>www</w:t>
        </w:r>
        <w:r w:rsidR="004E504F" w:rsidRPr="00E633BF">
          <w:rPr>
            <w:rStyle w:val="a3"/>
            <w:sz w:val="28"/>
            <w:szCs w:val="28"/>
          </w:rPr>
          <w:t>.</w:t>
        </w:r>
        <w:proofErr w:type="spellStart"/>
        <w:r w:rsidR="004E504F" w:rsidRPr="00E633BF">
          <w:rPr>
            <w:rStyle w:val="a3"/>
            <w:sz w:val="28"/>
            <w:szCs w:val="28"/>
            <w:lang w:val="en-US"/>
          </w:rPr>
          <w:t>int</w:t>
        </w:r>
        <w:proofErr w:type="spellEnd"/>
        <w:r w:rsidR="004E504F" w:rsidRPr="00E633BF">
          <w:rPr>
            <w:rStyle w:val="a3"/>
            <w:sz w:val="28"/>
            <w:szCs w:val="28"/>
          </w:rPr>
          <w:t>-</w:t>
        </w:r>
        <w:proofErr w:type="spellStart"/>
        <w:r w:rsidR="004E504F" w:rsidRPr="00E633BF">
          <w:rPr>
            <w:rStyle w:val="a3"/>
            <w:sz w:val="28"/>
            <w:szCs w:val="28"/>
            <w:lang w:val="en-US"/>
          </w:rPr>
          <w:t>edu</w:t>
        </w:r>
        <w:proofErr w:type="spellEnd"/>
        <w:r w:rsidR="004E504F" w:rsidRPr="00E633BF">
          <w:rPr>
            <w:rStyle w:val="a3"/>
            <w:sz w:val="28"/>
            <w:szCs w:val="28"/>
          </w:rPr>
          <w:t>.</w:t>
        </w:r>
        <w:proofErr w:type="spellStart"/>
        <w:r w:rsidR="004E504F" w:rsidRPr="00E633BF">
          <w:rPr>
            <w:rStyle w:val="a3"/>
            <w:sz w:val="28"/>
            <w:szCs w:val="28"/>
            <w:lang w:val="en-US"/>
          </w:rPr>
          <w:t>ru</w:t>
        </w:r>
        <w:proofErr w:type="spellEnd"/>
        <w:r w:rsidR="004E504F" w:rsidRPr="00E633BF">
          <w:rPr>
            <w:rStyle w:val="a3"/>
            <w:sz w:val="28"/>
            <w:szCs w:val="28"/>
          </w:rPr>
          <w:t>/</w:t>
        </w:r>
      </w:hyperlink>
    </w:p>
    <w:p w:rsidR="00BB2B16" w:rsidRPr="00E633BF" w:rsidRDefault="00E703C2" w:rsidP="00E633BF">
      <w:pPr>
        <w:pStyle w:val="1"/>
        <w:numPr>
          <w:ilvl w:val="2"/>
          <w:numId w:val="2"/>
        </w:numPr>
        <w:shd w:val="clear" w:color="auto" w:fill="auto"/>
        <w:tabs>
          <w:tab w:val="left" w:pos="1275"/>
        </w:tabs>
        <w:spacing w:line="276" w:lineRule="auto"/>
        <w:ind w:firstLine="709"/>
        <w:jc w:val="left"/>
        <w:rPr>
          <w:sz w:val="28"/>
          <w:szCs w:val="28"/>
        </w:rPr>
      </w:pPr>
      <w:hyperlink r:id="rId9" w:history="1">
        <w:r w:rsidR="004E504F" w:rsidRPr="00E633BF">
          <w:rPr>
            <w:rStyle w:val="a3"/>
            <w:sz w:val="28"/>
            <w:szCs w:val="28"/>
            <w:lang w:val="en-US"/>
          </w:rPr>
          <w:t>http://raor.ru/</w:t>
        </w:r>
      </w:hyperlink>
    </w:p>
    <w:sectPr w:rsidR="00BB2B16" w:rsidRPr="00E633BF" w:rsidSect="00BD3F46">
      <w:headerReference w:type="default" r:id="rId10"/>
      <w:pgSz w:w="11905" w:h="16837"/>
      <w:pgMar w:top="851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3C2" w:rsidRDefault="00E703C2" w:rsidP="00BB2B16">
      <w:r>
        <w:separator/>
      </w:r>
    </w:p>
  </w:endnote>
  <w:endnote w:type="continuationSeparator" w:id="0">
    <w:p w:rsidR="00E703C2" w:rsidRDefault="00E703C2" w:rsidP="00BB2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3C2" w:rsidRDefault="00E703C2"/>
  </w:footnote>
  <w:footnote w:type="continuationSeparator" w:id="0">
    <w:p w:rsidR="00E703C2" w:rsidRDefault="00E703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B16" w:rsidRDefault="00BB2B1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45B1B"/>
    <w:multiLevelType w:val="multilevel"/>
    <w:tmpl w:val="B874E3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6A5E31"/>
    <w:multiLevelType w:val="multilevel"/>
    <w:tmpl w:val="4E383D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16"/>
    <w:rsid w:val="000B51C8"/>
    <w:rsid w:val="00117D8E"/>
    <w:rsid w:val="00184F16"/>
    <w:rsid w:val="001A0FD9"/>
    <w:rsid w:val="002545F6"/>
    <w:rsid w:val="00255430"/>
    <w:rsid w:val="0044576D"/>
    <w:rsid w:val="004E504F"/>
    <w:rsid w:val="00690E25"/>
    <w:rsid w:val="00981431"/>
    <w:rsid w:val="00BB2B16"/>
    <w:rsid w:val="00BD3F46"/>
    <w:rsid w:val="00C006D0"/>
    <w:rsid w:val="00C4724A"/>
    <w:rsid w:val="00E633BF"/>
    <w:rsid w:val="00E6417F"/>
    <w:rsid w:val="00E7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1C09A-2B2D-4D10-B41C-CF42E0A2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2B1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2B1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9pt0pt">
    <w:name w:val="Колонтитул + 29 pt;Интервал 0 pt"/>
    <w:basedOn w:val="a5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58"/>
      <w:szCs w:val="58"/>
    </w:rPr>
  </w:style>
  <w:style w:type="character" w:customStyle="1" w:styleId="2">
    <w:name w:val="Основной текст (2)_"/>
    <w:basedOn w:val="a0"/>
    <w:link w:val="20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">
    <w:name w:val="Заголовок №1_"/>
    <w:basedOn w:val="a0"/>
    <w:link w:val="11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sid w:val="00BB2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pt">
    <w:name w:val="Основной текст + 12 pt"/>
    <w:basedOn w:val="a4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"/>
    <w:basedOn w:val="3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8">
    <w:name w:val="Подпись к таблице_"/>
    <w:basedOn w:val="a0"/>
    <w:link w:val="a9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a">
    <w:name w:val="Основной текст + Курсив"/>
    <w:basedOn w:val="a4"/>
    <w:rsid w:val="00BB2B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1">
    <w:name w:val="Подпись к таблице (2)_"/>
    <w:basedOn w:val="a0"/>
    <w:link w:val="22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;Курсив"/>
    <w:basedOn w:val="a4"/>
    <w:rsid w:val="00BB2B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1">
    <w:name w:val="Заголовок №1 (2)"/>
    <w:basedOn w:val="12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2">
    <w:name w:val="Заголовок №1 (2) + Не курсив"/>
    <w:basedOn w:val="12"/>
    <w:rsid w:val="00BB2B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2">
    <w:name w:val="Основной текст (3)"/>
    <w:basedOn w:val="3"/>
    <w:rsid w:val="00BB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rsid w:val="00BB2B16"/>
    <w:pPr>
      <w:shd w:val="clear" w:color="auto" w:fill="FFFFFF"/>
      <w:spacing w:line="331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BB2B1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BB2B16"/>
    <w:pPr>
      <w:shd w:val="clear" w:color="auto" w:fill="FFFFFF"/>
      <w:spacing w:before="3960" w:after="330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BB2B16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11">
    <w:name w:val="Заголовок №1"/>
    <w:basedOn w:val="a"/>
    <w:link w:val="10"/>
    <w:rsid w:val="00BB2B16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BB2B1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rsid w:val="00BB2B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9">
    <w:name w:val="Подпись к таблице"/>
    <w:basedOn w:val="a"/>
    <w:link w:val="a8"/>
    <w:rsid w:val="00BB2B16"/>
    <w:pPr>
      <w:shd w:val="clear" w:color="auto" w:fill="FFFFFF"/>
      <w:spacing w:line="326" w:lineRule="exact"/>
      <w:ind w:firstLine="10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BB2B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таблице (2)"/>
    <w:basedOn w:val="a"/>
    <w:link w:val="21"/>
    <w:rsid w:val="00BB2B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0">
    <w:name w:val="Заголовок №1 (2)"/>
    <w:basedOn w:val="a"/>
    <w:link w:val="12"/>
    <w:rsid w:val="00BB2B16"/>
    <w:pPr>
      <w:shd w:val="clear" w:color="auto" w:fill="FFFFFF"/>
      <w:spacing w:line="326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c">
    <w:name w:val="header"/>
    <w:basedOn w:val="a"/>
    <w:link w:val="ad"/>
    <w:uiPriority w:val="99"/>
    <w:semiHidden/>
    <w:unhideWhenUsed/>
    <w:rsid w:val="00BD3F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D3F46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BD3F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D3F46"/>
    <w:rPr>
      <w:color w:val="000000"/>
    </w:rPr>
  </w:style>
  <w:style w:type="table" w:styleId="af0">
    <w:name w:val="Table Grid"/>
    <w:basedOn w:val="a1"/>
    <w:uiPriority w:val="59"/>
    <w:rsid w:val="00E63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117D8E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17D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-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a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BC8A5-74E6-47B7-B66F-1923873D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6</cp:revision>
  <cp:lastPrinted>2025-12-05T10:33:00Z</cp:lastPrinted>
  <dcterms:created xsi:type="dcterms:W3CDTF">2025-10-01T11:51:00Z</dcterms:created>
  <dcterms:modified xsi:type="dcterms:W3CDTF">2026-03-04T10:35:00Z</dcterms:modified>
</cp:coreProperties>
</file>